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EB9AE" w14:textId="58F7834B" w:rsidR="009C0108" w:rsidRPr="001D232E" w:rsidRDefault="007F5C62" w:rsidP="001D232E">
      <w:pPr>
        <w:spacing w:before="60" w:after="60" w:line="280" w:lineRule="exact"/>
        <w:jc w:val="both"/>
        <w:rPr>
          <w:rFonts w:ascii="Times New Roman" w:eastAsia="Times New Roman" w:hAnsi="Times New Roman" w:cs="Times New Roman"/>
          <w:b/>
          <w:bCs/>
          <w:color w:val="0E101A"/>
          <w:sz w:val="20"/>
          <w:szCs w:val="20"/>
        </w:rPr>
      </w:pPr>
      <w:r w:rsidRPr="001D232E">
        <w:rPr>
          <w:rFonts w:ascii="Times New Roman" w:hAnsi="Times New Roman" w:cs="Times New Roman"/>
          <w:noProof/>
          <w:sz w:val="20"/>
          <w:szCs w:val="20"/>
        </w:rPr>
        <w:drawing>
          <wp:anchor distT="0" distB="0" distL="114300" distR="114300" simplePos="0" relativeHeight="251661824" behindDoc="0" locked="0" layoutInCell="1" allowOverlap="1" wp14:anchorId="2A74B5BB" wp14:editId="5E74D352">
            <wp:simplePos x="0" y="0"/>
            <wp:positionH relativeFrom="page">
              <wp:posOffset>723900</wp:posOffset>
            </wp:positionH>
            <wp:positionV relativeFrom="paragraph">
              <wp:posOffset>33875</wp:posOffset>
            </wp:positionV>
            <wp:extent cx="1914525" cy="451045"/>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14525" cy="451045"/>
                    </a:xfrm>
                    <a:prstGeom prst="rect">
                      <a:avLst/>
                    </a:prstGeom>
                    <a:noFill/>
                  </pic:spPr>
                </pic:pic>
              </a:graphicData>
            </a:graphic>
            <wp14:sizeRelH relativeFrom="margin">
              <wp14:pctWidth>0</wp14:pctWidth>
            </wp14:sizeRelH>
            <wp14:sizeRelV relativeFrom="margin">
              <wp14:pctHeight>0</wp14:pctHeight>
            </wp14:sizeRelV>
          </wp:anchor>
        </w:drawing>
      </w:r>
    </w:p>
    <w:p w14:paraId="64DF5EA7" w14:textId="77777777" w:rsidR="009C0108" w:rsidRPr="001D232E" w:rsidRDefault="009C0108" w:rsidP="001D232E">
      <w:pPr>
        <w:spacing w:before="60" w:after="60" w:line="280" w:lineRule="exact"/>
        <w:jc w:val="both"/>
        <w:rPr>
          <w:rFonts w:ascii="Times New Roman" w:eastAsia="Times New Roman" w:hAnsi="Times New Roman" w:cs="Times New Roman"/>
          <w:b/>
          <w:bCs/>
          <w:color w:val="0E101A"/>
          <w:sz w:val="20"/>
          <w:szCs w:val="20"/>
        </w:rPr>
      </w:pPr>
    </w:p>
    <w:p w14:paraId="26FFC6B7" w14:textId="77777777" w:rsidR="007F5C62" w:rsidRPr="001D232E" w:rsidRDefault="007F5C62" w:rsidP="001D232E">
      <w:pPr>
        <w:spacing w:before="60" w:after="60" w:line="280" w:lineRule="exact"/>
        <w:jc w:val="both"/>
        <w:rPr>
          <w:rFonts w:ascii="Times New Roman" w:eastAsia="Times New Roman" w:hAnsi="Times New Roman" w:cs="Times New Roman"/>
          <w:b/>
          <w:bCs/>
          <w:color w:val="0E101A"/>
          <w:sz w:val="20"/>
          <w:szCs w:val="20"/>
        </w:rPr>
      </w:pPr>
    </w:p>
    <w:p w14:paraId="49F73074" w14:textId="6C0D29FE" w:rsidR="005A6D8F" w:rsidRPr="001D232E" w:rsidRDefault="005353F1" w:rsidP="001D232E">
      <w:pPr>
        <w:spacing w:before="60" w:after="60" w:line="280" w:lineRule="exact"/>
        <w:jc w:val="center"/>
        <w:rPr>
          <w:rFonts w:ascii="Times New Roman" w:eastAsia="Times New Roman" w:hAnsi="Times New Roman" w:cs="Times New Roman"/>
          <w:b/>
          <w:bCs/>
          <w:color w:val="0E101A"/>
          <w:sz w:val="20"/>
          <w:szCs w:val="20"/>
        </w:rPr>
      </w:pPr>
      <w:r w:rsidRPr="001D232E">
        <w:rPr>
          <w:rFonts w:ascii="Times New Roman" w:eastAsia="Times New Roman" w:hAnsi="Times New Roman" w:cs="Times New Roman"/>
          <w:b/>
          <w:bCs/>
          <w:color w:val="0E101A"/>
          <w:sz w:val="20"/>
          <w:szCs w:val="20"/>
        </w:rPr>
        <w:t>TERMS AND CONDITIONS OF PURCHASE OF GOODS</w:t>
      </w:r>
      <w:r w:rsidR="00DA59F1" w:rsidRPr="001D232E">
        <w:rPr>
          <w:rFonts w:ascii="Times New Roman" w:eastAsia="Times New Roman" w:hAnsi="Times New Roman" w:cs="Times New Roman"/>
          <w:b/>
          <w:bCs/>
          <w:color w:val="0E101A"/>
          <w:sz w:val="20"/>
          <w:szCs w:val="20"/>
        </w:rPr>
        <w:t xml:space="preserve"> AND SERVICES</w:t>
      </w:r>
    </w:p>
    <w:p w14:paraId="498D9D1D" w14:textId="42F9D872" w:rsidR="00797111" w:rsidRPr="001D232E" w:rsidRDefault="00797111" w:rsidP="001D232E">
      <w:pPr>
        <w:spacing w:before="60" w:after="60" w:line="280" w:lineRule="exact"/>
        <w:jc w:val="center"/>
        <w:rPr>
          <w:rFonts w:ascii="Times New Roman" w:eastAsia="Times New Roman" w:hAnsi="Times New Roman" w:cs="Times New Roman"/>
          <w:color w:val="0E101A"/>
          <w:sz w:val="20"/>
          <w:szCs w:val="20"/>
        </w:rPr>
      </w:pPr>
      <w:r w:rsidRPr="001D232E">
        <w:rPr>
          <w:rFonts w:ascii="Times New Roman" w:eastAsia="Times New Roman" w:hAnsi="Times New Roman" w:cs="Times New Roman"/>
          <w:b/>
          <w:bCs/>
          <w:color w:val="0E101A"/>
          <w:sz w:val="20"/>
          <w:szCs w:val="20"/>
        </w:rPr>
        <w:t>(United States</w:t>
      </w:r>
      <w:r w:rsidR="00A859EB">
        <w:rPr>
          <w:rFonts w:ascii="Times New Roman" w:eastAsia="Times New Roman" w:hAnsi="Times New Roman" w:cs="Times New Roman"/>
          <w:b/>
          <w:bCs/>
          <w:color w:val="0E101A"/>
          <w:sz w:val="20"/>
          <w:szCs w:val="20"/>
        </w:rPr>
        <w:t xml:space="preserve"> – Not Project Specific</w:t>
      </w:r>
      <w:r w:rsidRPr="001D232E">
        <w:rPr>
          <w:rFonts w:ascii="Times New Roman" w:eastAsia="Times New Roman" w:hAnsi="Times New Roman" w:cs="Times New Roman"/>
          <w:b/>
          <w:bCs/>
          <w:color w:val="0E101A"/>
          <w:sz w:val="20"/>
          <w:szCs w:val="20"/>
        </w:rPr>
        <w:t>)</w:t>
      </w:r>
    </w:p>
    <w:p w14:paraId="69D88576" w14:textId="7E0AC1B3" w:rsidR="00B0383D" w:rsidRPr="001D232E" w:rsidRDefault="005A6D8F" w:rsidP="001D232E">
      <w:pPr>
        <w:pStyle w:val="ListParagraph"/>
        <w:numPr>
          <w:ilvl w:val="0"/>
          <w:numId w:val="9"/>
        </w:numPr>
        <w:spacing w:before="60" w:after="60" w:line="280" w:lineRule="exact"/>
        <w:ind w:left="360"/>
        <w:contextualSpacing w:val="0"/>
        <w:jc w:val="both"/>
        <w:rPr>
          <w:rFonts w:ascii="Times New Roman" w:hAnsi="Times New Roman" w:cs="Times New Roman"/>
          <w:sz w:val="20"/>
          <w:szCs w:val="20"/>
        </w:rPr>
      </w:pPr>
      <w:r w:rsidRPr="001D232E">
        <w:rPr>
          <w:rFonts w:ascii="Times New Roman" w:eastAsia="Times New Roman" w:hAnsi="Times New Roman" w:cs="Times New Roman"/>
          <w:color w:val="0E101A"/>
          <w:sz w:val="20"/>
          <w:szCs w:val="20"/>
          <w:u w:val="single"/>
        </w:rPr>
        <w:t>Acceptance and Agreement</w:t>
      </w:r>
      <w:r w:rsidRPr="001D232E">
        <w:rPr>
          <w:rFonts w:ascii="Times New Roman" w:eastAsia="Times New Roman" w:hAnsi="Times New Roman" w:cs="Times New Roman"/>
          <w:color w:val="0E101A"/>
          <w:sz w:val="20"/>
          <w:szCs w:val="20"/>
        </w:rPr>
        <w:t>. The purchase order, together with these terms and conditions</w:t>
      </w:r>
      <w:r w:rsidR="009D3684" w:rsidRPr="001D232E">
        <w:rPr>
          <w:rFonts w:ascii="Times New Roman" w:eastAsia="Times New Roman" w:hAnsi="Times New Roman" w:cs="Times New Roman"/>
          <w:color w:val="0E101A"/>
          <w:sz w:val="20"/>
          <w:szCs w:val="20"/>
        </w:rPr>
        <w:t xml:space="preserve"> (“</w:t>
      </w:r>
      <w:r w:rsidR="009D3684" w:rsidRPr="001D232E">
        <w:rPr>
          <w:rFonts w:ascii="Times New Roman" w:eastAsia="Times New Roman" w:hAnsi="Times New Roman" w:cs="Times New Roman"/>
          <w:color w:val="0E101A"/>
          <w:sz w:val="20"/>
          <w:szCs w:val="20"/>
          <w:u w:val="single"/>
        </w:rPr>
        <w:t>Terms</w:t>
      </w:r>
      <w:r w:rsidR="009D3684" w:rsidRPr="001D232E">
        <w:rPr>
          <w:rFonts w:ascii="Times New Roman" w:eastAsia="Times New Roman" w:hAnsi="Times New Roman" w:cs="Times New Roman"/>
          <w:color w:val="0E101A"/>
          <w:sz w:val="20"/>
          <w:szCs w:val="20"/>
        </w:rPr>
        <w:t>”)</w:t>
      </w:r>
      <w:r w:rsidR="00B0383D" w:rsidRPr="001D232E">
        <w:rPr>
          <w:rFonts w:ascii="Times New Roman" w:eastAsia="Times New Roman" w:hAnsi="Times New Roman" w:cs="Times New Roman"/>
          <w:color w:val="0E101A"/>
          <w:sz w:val="20"/>
          <w:szCs w:val="20"/>
        </w:rPr>
        <w:t xml:space="preserve"> </w:t>
      </w:r>
      <w:r w:rsidRPr="001D232E">
        <w:rPr>
          <w:rFonts w:ascii="Times New Roman" w:eastAsia="Times New Roman" w:hAnsi="Times New Roman" w:cs="Times New Roman"/>
          <w:color w:val="0E101A"/>
          <w:sz w:val="20"/>
          <w:szCs w:val="20"/>
        </w:rPr>
        <w:t>and any attachments and exhibits, specifications, drawings, notes, instructions, and other information, whether physically attached or incorporated by reference (collectively the "</w:t>
      </w:r>
      <w:r w:rsidRPr="001D232E">
        <w:rPr>
          <w:rFonts w:ascii="Times New Roman" w:eastAsia="Times New Roman" w:hAnsi="Times New Roman" w:cs="Times New Roman"/>
          <w:color w:val="0E101A"/>
          <w:sz w:val="20"/>
          <w:szCs w:val="20"/>
          <w:u w:val="single"/>
        </w:rPr>
        <w:t>Purchase Order</w:t>
      </w:r>
      <w:r w:rsidRPr="001D232E">
        <w:rPr>
          <w:rFonts w:ascii="Times New Roman" w:eastAsia="Times New Roman" w:hAnsi="Times New Roman" w:cs="Times New Roman"/>
          <w:color w:val="0E101A"/>
          <w:sz w:val="20"/>
          <w:szCs w:val="20"/>
        </w:rPr>
        <w:t xml:space="preserve">"), constitutes the agreement </w:t>
      </w:r>
      <w:r w:rsidR="00D612F3" w:rsidRPr="001D232E">
        <w:rPr>
          <w:rFonts w:ascii="Times New Roman" w:eastAsia="Times New Roman" w:hAnsi="Times New Roman" w:cs="Times New Roman"/>
          <w:color w:val="0E101A"/>
          <w:sz w:val="20"/>
          <w:szCs w:val="20"/>
        </w:rPr>
        <w:t xml:space="preserve">between the Buyer and Seller </w:t>
      </w:r>
      <w:r w:rsidR="00CF72AC" w:rsidRPr="001D232E">
        <w:rPr>
          <w:rFonts w:ascii="Times New Roman" w:eastAsia="Times New Roman" w:hAnsi="Times New Roman" w:cs="Times New Roman"/>
          <w:color w:val="0E101A"/>
          <w:sz w:val="20"/>
          <w:szCs w:val="20"/>
        </w:rPr>
        <w:t>f</w:t>
      </w:r>
      <w:r w:rsidR="006A19C7" w:rsidRPr="001D232E">
        <w:rPr>
          <w:rFonts w:ascii="Times New Roman" w:eastAsia="Times New Roman" w:hAnsi="Times New Roman" w:cs="Times New Roman"/>
          <w:color w:val="0E101A"/>
          <w:sz w:val="20"/>
          <w:szCs w:val="20"/>
        </w:rPr>
        <w:t xml:space="preserve">or the </w:t>
      </w:r>
      <w:r w:rsidR="00B0383D" w:rsidRPr="001D232E">
        <w:rPr>
          <w:rFonts w:ascii="Times New Roman" w:hAnsi="Times New Roman" w:cs="Times New Roman"/>
          <w:sz w:val="20"/>
          <w:szCs w:val="20"/>
        </w:rPr>
        <w:t xml:space="preserve">procurement of </w:t>
      </w:r>
      <w:r w:rsidR="00975B1D" w:rsidRPr="001D232E">
        <w:rPr>
          <w:rFonts w:ascii="Times New Roman" w:hAnsi="Times New Roman" w:cs="Times New Roman"/>
          <w:sz w:val="20"/>
          <w:szCs w:val="20"/>
        </w:rPr>
        <w:t xml:space="preserve">equipment, materials, parts, </w:t>
      </w:r>
      <w:r w:rsidR="000D0B62" w:rsidRPr="001D232E">
        <w:rPr>
          <w:rFonts w:ascii="Times New Roman" w:hAnsi="Times New Roman" w:cs="Times New Roman"/>
          <w:sz w:val="20"/>
          <w:szCs w:val="20"/>
        </w:rPr>
        <w:t xml:space="preserve">supplies, </w:t>
      </w:r>
      <w:r w:rsidR="00975B1D" w:rsidRPr="001D232E">
        <w:rPr>
          <w:rFonts w:ascii="Times New Roman" w:hAnsi="Times New Roman" w:cs="Times New Roman"/>
          <w:sz w:val="20"/>
          <w:szCs w:val="20"/>
        </w:rPr>
        <w:t>products</w:t>
      </w:r>
      <w:r w:rsidR="000D0B62" w:rsidRPr="001D232E">
        <w:rPr>
          <w:rFonts w:ascii="Times New Roman" w:hAnsi="Times New Roman" w:cs="Times New Roman"/>
          <w:sz w:val="20"/>
          <w:szCs w:val="20"/>
        </w:rPr>
        <w:t xml:space="preserve">, and other </w:t>
      </w:r>
      <w:r w:rsidR="00654064" w:rsidRPr="001D232E">
        <w:rPr>
          <w:rFonts w:ascii="Times New Roman" w:hAnsi="Times New Roman" w:cs="Times New Roman"/>
          <w:sz w:val="20"/>
          <w:szCs w:val="20"/>
        </w:rPr>
        <w:t xml:space="preserve">goods </w:t>
      </w:r>
      <w:r w:rsidR="00975B1D" w:rsidRPr="001D232E">
        <w:rPr>
          <w:rFonts w:ascii="Times New Roman" w:hAnsi="Times New Roman" w:cs="Times New Roman"/>
          <w:sz w:val="20"/>
          <w:szCs w:val="20"/>
        </w:rPr>
        <w:t>("</w:t>
      </w:r>
      <w:r w:rsidR="00975B1D" w:rsidRPr="001D232E">
        <w:rPr>
          <w:rFonts w:ascii="Times New Roman" w:hAnsi="Times New Roman" w:cs="Times New Roman"/>
          <w:sz w:val="20"/>
          <w:szCs w:val="20"/>
          <w:u w:val="single"/>
        </w:rPr>
        <w:t>Goods</w:t>
      </w:r>
      <w:r w:rsidR="00975B1D" w:rsidRPr="001D232E">
        <w:rPr>
          <w:rFonts w:ascii="Times New Roman" w:hAnsi="Times New Roman" w:cs="Times New Roman"/>
          <w:sz w:val="20"/>
          <w:szCs w:val="20"/>
        </w:rPr>
        <w:t xml:space="preserve">") </w:t>
      </w:r>
      <w:r w:rsidR="00AF31E4">
        <w:rPr>
          <w:rFonts w:ascii="Times New Roman" w:hAnsi="Times New Roman" w:cs="Times New Roman"/>
          <w:sz w:val="20"/>
          <w:szCs w:val="20"/>
        </w:rPr>
        <w:t>and/</w:t>
      </w:r>
      <w:r w:rsidR="00975B1D" w:rsidRPr="001D232E">
        <w:rPr>
          <w:rFonts w:ascii="Times New Roman" w:hAnsi="Times New Roman" w:cs="Times New Roman"/>
          <w:sz w:val="20"/>
          <w:szCs w:val="20"/>
        </w:rPr>
        <w:t>or services (“</w:t>
      </w:r>
      <w:r w:rsidR="00975B1D" w:rsidRPr="001D232E">
        <w:rPr>
          <w:rFonts w:ascii="Times New Roman" w:hAnsi="Times New Roman" w:cs="Times New Roman"/>
          <w:sz w:val="20"/>
          <w:szCs w:val="20"/>
          <w:u w:val="single"/>
        </w:rPr>
        <w:t>Services</w:t>
      </w:r>
      <w:r w:rsidR="00975B1D" w:rsidRPr="001D232E">
        <w:rPr>
          <w:rFonts w:ascii="Times New Roman" w:hAnsi="Times New Roman" w:cs="Times New Roman"/>
          <w:sz w:val="20"/>
          <w:szCs w:val="20"/>
        </w:rPr>
        <w:t>”)</w:t>
      </w:r>
      <w:r w:rsidR="00D612F3" w:rsidRPr="001D232E">
        <w:rPr>
          <w:rFonts w:ascii="Times New Roman" w:hAnsi="Times New Roman" w:cs="Times New Roman"/>
          <w:sz w:val="20"/>
          <w:szCs w:val="20"/>
        </w:rPr>
        <w:t>.</w:t>
      </w:r>
    </w:p>
    <w:p w14:paraId="420E1119" w14:textId="7265B405" w:rsidR="00552C6C" w:rsidRPr="001D232E" w:rsidRDefault="00B0383D" w:rsidP="001D232E">
      <w:pPr>
        <w:pStyle w:val="ListParagraph"/>
        <w:numPr>
          <w:ilvl w:val="0"/>
          <w:numId w:val="9"/>
        </w:numPr>
        <w:spacing w:before="60" w:after="60" w:line="280" w:lineRule="exact"/>
        <w:ind w:left="360"/>
        <w:contextualSpacing w:val="0"/>
        <w:jc w:val="both"/>
        <w:rPr>
          <w:rFonts w:ascii="Times New Roman" w:hAnsi="Times New Roman" w:cs="Times New Roman"/>
          <w:sz w:val="20"/>
          <w:szCs w:val="20"/>
        </w:rPr>
      </w:pPr>
      <w:r w:rsidRPr="001D232E">
        <w:rPr>
          <w:rFonts w:ascii="Times New Roman" w:eastAsia="Times New Roman" w:hAnsi="Times New Roman" w:cs="Times New Roman"/>
          <w:color w:val="0E101A"/>
          <w:sz w:val="20"/>
          <w:szCs w:val="20"/>
          <w:u w:val="single"/>
        </w:rPr>
        <w:t>Order of Precedence</w:t>
      </w:r>
      <w:r w:rsidRPr="001D232E">
        <w:rPr>
          <w:rFonts w:ascii="Times New Roman" w:hAnsi="Times New Roman" w:cs="Times New Roman"/>
          <w:sz w:val="20"/>
          <w:szCs w:val="20"/>
        </w:rPr>
        <w:t xml:space="preserve">. </w:t>
      </w:r>
      <w:r w:rsidR="006B288A" w:rsidRPr="001D232E">
        <w:rPr>
          <w:rFonts w:ascii="Times New Roman" w:hAnsi="Times New Roman" w:cs="Times New Roman"/>
          <w:sz w:val="20"/>
          <w:szCs w:val="20"/>
        </w:rPr>
        <w:t xml:space="preserve">Notwithstanding anything contained herein, any inconsistencies </w:t>
      </w:r>
      <w:r w:rsidRPr="001D232E">
        <w:rPr>
          <w:rFonts w:ascii="Times New Roman" w:hAnsi="Times New Roman" w:cs="Times New Roman"/>
          <w:sz w:val="20"/>
          <w:szCs w:val="20"/>
        </w:rPr>
        <w:t xml:space="preserve">between the terms and conditions included on the face of the Purchase Order and </w:t>
      </w:r>
      <w:r w:rsidR="00093915" w:rsidRPr="001D232E">
        <w:rPr>
          <w:rFonts w:ascii="Times New Roman" w:hAnsi="Times New Roman" w:cs="Times New Roman"/>
          <w:sz w:val="20"/>
          <w:szCs w:val="20"/>
        </w:rPr>
        <w:t>these</w:t>
      </w:r>
      <w:r w:rsidRPr="001D232E">
        <w:rPr>
          <w:rFonts w:ascii="Times New Roman" w:hAnsi="Times New Roman" w:cs="Times New Roman"/>
          <w:sz w:val="20"/>
          <w:szCs w:val="20"/>
        </w:rPr>
        <w:t xml:space="preserve"> Terms </w:t>
      </w:r>
      <w:r w:rsidR="006B288A" w:rsidRPr="001D232E">
        <w:rPr>
          <w:rFonts w:ascii="Times New Roman" w:hAnsi="Times New Roman" w:cs="Times New Roman"/>
          <w:sz w:val="20"/>
          <w:szCs w:val="20"/>
        </w:rPr>
        <w:t>shall be resolved in accordance with the following descending order of precedence: (</w:t>
      </w:r>
      <w:r w:rsidRPr="001D232E">
        <w:rPr>
          <w:rFonts w:ascii="Times New Roman" w:hAnsi="Times New Roman" w:cs="Times New Roman"/>
          <w:sz w:val="20"/>
          <w:szCs w:val="20"/>
        </w:rPr>
        <w:t>i</w:t>
      </w:r>
      <w:r w:rsidR="006B288A" w:rsidRPr="001D232E">
        <w:rPr>
          <w:rFonts w:ascii="Times New Roman" w:hAnsi="Times New Roman" w:cs="Times New Roman"/>
          <w:sz w:val="20"/>
          <w:szCs w:val="20"/>
        </w:rPr>
        <w:t>) face of the</w:t>
      </w:r>
      <w:r w:rsidR="009D3684" w:rsidRPr="001D232E">
        <w:rPr>
          <w:rFonts w:ascii="Times New Roman" w:hAnsi="Times New Roman" w:cs="Times New Roman"/>
          <w:sz w:val="20"/>
          <w:szCs w:val="20"/>
        </w:rPr>
        <w:t xml:space="preserve"> Purchase</w:t>
      </w:r>
      <w:r w:rsidR="006B288A" w:rsidRPr="001D232E">
        <w:rPr>
          <w:rFonts w:ascii="Times New Roman" w:hAnsi="Times New Roman" w:cs="Times New Roman"/>
          <w:sz w:val="20"/>
          <w:szCs w:val="20"/>
        </w:rPr>
        <w:t xml:space="preserve"> Order, </w:t>
      </w:r>
      <w:r w:rsidRPr="001D232E">
        <w:rPr>
          <w:rFonts w:ascii="Times New Roman" w:hAnsi="Times New Roman" w:cs="Times New Roman"/>
          <w:sz w:val="20"/>
          <w:szCs w:val="20"/>
        </w:rPr>
        <w:t xml:space="preserve">(ii) any exhibit, </w:t>
      </w:r>
      <w:r w:rsidR="00C61D48">
        <w:rPr>
          <w:rFonts w:ascii="Times New Roman" w:hAnsi="Times New Roman" w:cs="Times New Roman"/>
          <w:sz w:val="20"/>
          <w:szCs w:val="20"/>
        </w:rPr>
        <w:t xml:space="preserve">including supplemental terms and conditions, </w:t>
      </w:r>
      <w:r w:rsidRPr="001D232E">
        <w:rPr>
          <w:rFonts w:ascii="Times New Roman" w:hAnsi="Times New Roman" w:cs="Times New Roman"/>
          <w:sz w:val="20"/>
          <w:szCs w:val="20"/>
        </w:rPr>
        <w:t>schedule</w:t>
      </w:r>
      <w:r w:rsidR="00C61D48">
        <w:rPr>
          <w:rFonts w:ascii="Times New Roman" w:hAnsi="Times New Roman" w:cs="Times New Roman"/>
          <w:sz w:val="20"/>
          <w:szCs w:val="20"/>
        </w:rPr>
        <w:t>(s)</w:t>
      </w:r>
      <w:r w:rsidRPr="001D232E">
        <w:rPr>
          <w:rFonts w:ascii="Times New Roman" w:hAnsi="Times New Roman" w:cs="Times New Roman"/>
          <w:sz w:val="20"/>
          <w:szCs w:val="20"/>
        </w:rPr>
        <w:t xml:space="preserve"> or addend</w:t>
      </w:r>
      <w:r w:rsidR="00C61D48">
        <w:rPr>
          <w:rFonts w:ascii="Times New Roman" w:hAnsi="Times New Roman" w:cs="Times New Roman"/>
          <w:sz w:val="20"/>
          <w:szCs w:val="20"/>
        </w:rPr>
        <w:t>a</w:t>
      </w:r>
      <w:r w:rsidRPr="001D232E">
        <w:rPr>
          <w:rFonts w:ascii="Times New Roman" w:hAnsi="Times New Roman" w:cs="Times New Roman"/>
          <w:sz w:val="20"/>
          <w:szCs w:val="20"/>
        </w:rPr>
        <w:t xml:space="preserve"> to the</w:t>
      </w:r>
      <w:r w:rsidR="00970049">
        <w:rPr>
          <w:rFonts w:ascii="Times New Roman" w:hAnsi="Times New Roman" w:cs="Times New Roman"/>
          <w:sz w:val="20"/>
          <w:szCs w:val="20"/>
        </w:rPr>
        <w:t xml:space="preserve"> Purchase Order or thes</w:t>
      </w:r>
      <w:r w:rsidRPr="001D232E">
        <w:rPr>
          <w:rFonts w:ascii="Times New Roman" w:hAnsi="Times New Roman" w:cs="Times New Roman"/>
          <w:sz w:val="20"/>
          <w:szCs w:val="20"/>
        </w:rPr>
        <w:t xml:space="preserve">e Terms, </w:t>
      </w:r>
      <w:r w:rsidR="009D3684" w:rsidRPr="001D232E">
        <w:rPr>
          <w:rFonts w:ascii="Times New Roman" w:hAnsi="Times New Roman" w:cs="Times New Roman"/>
          <w:sz w:val="20"/>
          <w:szCs w:val="20"/>
        </w:rPr>
        <w:t xml:space="preserve">and </w:t>
      </w:r>
      <w:r w:rsidR="006B288A" w:rsidRPr="001D232E">
        <w:rPr>
          <w:rFonts w:ascii="Times New Roman" w:hAnsi="Times New Roman" w:cs="Times New Roman"/>
          <w:sz w:val="20"/>
          <w:szCs w:val="20"/>
        </w:rPr>
        <w:t>(</w:t>
      </w:r>
      <w:r w:rsidR="00093915" w:rsidRPr="001D232E">
        <w:rPr>
          <w:rFonts w:ascii="Times New Roman" w:hAnsi="Times New Roman" w:cs="Times New Roman"/>
          <w:sz w:val="20"/>
          <w:szCs w:val="20"/>
        </w:rPr>
        <w:t>iii</w:t>
      </w:r>
      <w:r w:rsidR="006B288A" w:rsidRPr="001D232E">
        <w:rPr>
          <w:rFonts w:ascii="Times New Roman" w:hAnsi="Times New Roman" w:cs="Times New Roman"/>
          <w:sz w:val="20"/>
          <w:szCs w:val="20"/>
        </w:rPr>
        <w:t xml:space="preserve">) </w:t>
      </w:r>
      <w:r w:rsidR="009D3684" w:rsidRPr="001D232E">
        <w:rPr>
          <w:rFonts w:ascii="Times New Roman" w:hAnsi="Times New Roman" w:cs="Times New Roman"/>
          <w:sz w:val="20"/>
          <w:szCs w:val="20"/>
        </w:rPr>
        <w:t>these</w:t>
      </w:r>
      <w:r w:rsidR="00970049">
        <w:rPr>
          <w:rFonts w:ascii="Times New Roman" w:hAnsi="Times New Roman" w:cs="Times New Roman"/>
          <w:sz w:val="20"/>
          <w:szCs w:val="20"/>
        </w:rPr>
        <w:t xml:space="preserve"> </w:t>
      </w:r>
      <w:r w:rsidR="009D3684" w:rsidRPr="001D232E">
        <w:rPr>
          <w:rFonts w:ascii="Times New Roman" w:hAnsi="Times New Roman" w:cs="Times New Roman"/>
          <w:sz w:val="20"/>
          <w:szCs w:val="20"/>
        </w:rPr>
        <w:t xml:space="preserve">Terms. </w:t>
      </w:r>
      <w:r w:rsidR="00552C6C" w:rsidRPr="001D232E">
        <w:rPr>
          <w:rFonts w:ascii="Times New Roman" w:hAnsi="Times New Roman" w:cs="Times New Roman"/>
          <w:sz w:val="20"/>
          <w:szCs w:val="20"/>
        </w:rPr>
        <w:t>Notwithstanding the foregoing, if a master agreement exists between Seller and Buyer</w:t>
      </w:r>
      <w:r w:rsidR="008A44E1" w:rsidRPr="001D232E">
        <w:rPr>
          <w:rFonts w:ascii="Times New Roman" w:hAnsi="Times New Roman" w:cs="Times New Roman"/>
          <w:sz w:val="20"/>
          <w:szCs w:val="20"/>
        </w:rPr>
        <w:t xml:space="preserve"> covering the Goods and Services, </w:t>
      </w:r>
      <w:r w:rsidR="00552C6C" w:rsidRPr="001D232E">
        <w:rPr>
          <w:rFonts w:ascii="Times New Roman" w:hAnsi="Times New Roman" w:cs="Times New Roman"/>
          <w:sz w:val="20"/>
          <w:szCs w:val="20"/>
        </w:rPr>
        <w:t xml:space="preserve">the parties agree that the terms of such master agreement shall prevail over any inconsistent </w:t>
      </w:r>
      <w:r w:rsidR="009C01B4" w:rsidRPr="001D232E">
        <w:rPr>
          <w:rFonts w:ascii="Times New Roman" w:hAnsi="Times New Roman" w:cs="Times New Roman"/>
          <w:sz w:val="20"/>
          <w:szCs w:val="20"/>
        </w:rPr>
        <w:t>T</w:t>
      </w:r>
      <w:r w:rsidR="00552C6C" w:rsidRPr="001D232E">
        <w:rPr>
          <w:rFonts w:ascii="Times New Roman" w:hAnsi="Times New Roman" w:cs="Times New Roman"/>
          <w:sz w:val="20"/>
          <w:szCs w:val="20"/>
        </w:rPr>
        <w:t>erms</w:t>
      </w:r>
      <w:r w:rsidR="00965CE6">
        <w:rPr>
          <w:rFonts w:ascii="Times New Roman" w:hAnsi="Times New Roman" w:cs="Times New Roman"/>
          <w:sz w:val="20"/>
          <w:szCs w:val="20"/>
        </w:rPr>
        <w:t xml:space="preserve"> herein</w:t>
      </w:r>
      <w:r w:rsidR="009C01B4" w:rsidRPr="001D232E">
        <w:rPr>
          <w:rFonts w:ascii="Times New Roman" w:hAnsi="Times New Roman" w:cs="Times New Roman"/>
          <w:sz w:val="20"/>
          <w:szCs w:val="20"/>
        </w:rPr>
        <w:t>.</w:t>
      </w:r>
    </w:p>
    <w:p w14:paraId="28BBF04A" w14:textId="061EFCF8" w:rsidR="00975B1D" w:rsidRPr="001D232E" w:rsidRDefault="00B0383D"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Agreement</w:t>
      </w:r>
      <w:r w:rsidRPr="001D232E">
        <w:rPr>
          <w:rFonts w:ascii="Times New Roman" w:eastAsia="Times New Roman" w:hAnsi="Times New Roman" w:cs="Times New Roman"/>
          <w:color w:val="0E101A"/>
          <w:sz w:val="20"/>
          <w:szCs w:val="20"/>
        </w:rPr>
        <w:t xml:space="preserve">. </w:t>
      </w:r>
      <w:r w:rsidR="005A6D8F" w:rsidRPr="001D232E">
        <w:rPr>
          <w:rFonts w:ascii="Times New Roman" w:eastAsia="Times New Roman" w:hAnsi="Times New Roman" w:cs="Times New Roman"/>
          <w:color w:val="0E101A"/>
          <w:sz w:val="20"/>
          <w:szCs w:val="20"/>
        </w:rPr>
        <w:t xml:space="preserve">Agreement by Seller to furnish the </w:t>
      </w:r>
      <w:r w:rsidR="004A2584" w:rsidRPr="001D232E">
        <w:rPr>
          <w:rFonts w:ascii="Times New Roman" w:eastAsia="Times New Roman" w:hAnsi="Times New Roman" w:cs="Times New Roman"/>
          <w:color w:val="0E101A"/>
          <w:sz w:val="20"/>
          <w:szCs w:val="20"/>
        </w:rPr>
        <w:t>Goods</w:t>
      </w:r>
      <w:r w:rsidR="005A6D8F" w:rsidRPr="001D232E">
        <w:rPr>
          <w:rFonts w:ascii="Times New Roman" w:eastAsia="Times New Roman" w:hAnsi="Times New Roman" w:cs="Times New Roman"/>
          <w:color w:val="0E101A"/>
          <w:sz w:val="20"/>
          <w:szCs w:val="20"/>
        </w:rPr>
        <w:t xml:space="preserve"> </w:t>
      </w:r>
      <w:r w:rsidR="00DF1A35">
        <w:rPr>
          <w:rFonts w:ascii="Times New Roman" w:eastAsia="Times New Roman" w:hAnsi="Times New Roman" w:cs="Times New Roman"/>
          <w:color w:val="0E101A"/>
          <w:sz w:val="20"/>
          <w:szCs w:val="20"/>
        </w:rPr>
        <w:t>and/or Services</w:t>
      </w:r>
      <w:r w:rsidR="005A6D8F" w:rsidRPr="001D232E">
        <w:rPr>
          <w:rFonts w:ascii="Times New Roman" w:eastAsia="Times New Roman" w:hAnsi="Times New Roman" w:cs="Times New Roman"/>
          <w:color w:val="0E101A"/>
          <w:sz w:val="20"/>
          <w:szCs w:val="20"/>
        </w:rPr>
        <w:t xml:space="preserve">, including the products resulting from such </w:t>
      </w:r>
      <w:r w:rsidR="00BE00CA" w:rsidRPr="001D232E">
        <w:rPr>
          <w:rFonts w:ascii="Times New Roman" w:eastAsia="Times New Roman" w:hAnsi="Times New Roman" w:cs="Times New Roman"/>
          <w:color w:val="0E101A"/>
          <w:sz w:val="20"/>
          <w:szCs w:val="20"/>
        </w:rPr>
        <w:t>Services</w:t>
      </w:r>
      <w:r w:rsidR="005A6D8F" w:rsidRPr="001D232E">
        <w:rPr>
          <w:rFonts w:ascii="Times New Roman" w:eastAsia="Times New Roman" w:hAnsi="Times New Roman" w:cs="Times New Roman"/>
          <w:color w:val="0E101A"/>
          <w:sz w:val="20"/>
          <w:szCs w:val="20"/>
        </w:rPr>
        <w:t>, or its commencement of such performance, or acceptance of any payment, shall constitute Seller's unqualified acceptance of the Purchase Order</w:t>
      </w:r>
      <w:r w:rsidR="00442217" w:rsidRPr="001D232E">
        <w:rPr>
          <w:rFonts w:ascii="Times New Roman" w:eastAsia="Times New Roman" w:hAnsi="Times New Roman" w:cs="Times New Roman"/>
          <w:color w:val="0E101A"/>
          <w:sz w:val="20"/>
          <w:szCs w:val="20"/>
        </w:rPr>
        <w:t>.</w:t>
      </w:r>
      <w:r w:rsidR="005A6D8F" w:rsidRPr="001D232E">
        <w:rPr>
          <w:rFonts w:ascii="Times New Roman" w:eastAsia="Times New Roman" w:hAnsi="Times New Roman" w:cs="Times New Roman"/>
          <w:color w:val="0E101A"/>
          <w:sz w:val="20"/>
          <w:szCs w:val="20"/>
        </w:rPr>
        <w:t xml:space="preserve"> Buyer's submission of the Purchase Order is conditioned on Seller's agreement that any terms different from or in addition to the terms of the Purchase Order, whether communicated orally or contained in any </w:t>
      </w:r>
      <w:r w:rsidR="00442217" w:rsidRPr="001D232E">
        <w:rPr>
          <w:rFonts w:ascii="Times New Roman" w:eastAsia="Times New Roman" w:hAnsi="Times New Roman" w:cs="Times New Roman"/>
          <w:color w:val="0E101A"/>
          <w:sz w:val="20"/>
          <w:szCs w:val="20"/>
        </w:rPr>
        <w:t>P</w:t>
      </w:r>
      <w:r w:rsidR="005A6D8F" w:rsidRPr="001D232E">
        <w:rPr>
          <w:rFonts w:ascii="Times New Roman" w:eastAsia="Times New Roman" w:hAnsi="Times New Roman" w:cs="Times New Roman"/>
          <w:color w:val="0E101A"/>
          <w:sz w:val="20"/>
          <w:szCs w:val="20"/>
        </w:rPr>
        <w:t xml:space="preserve">urchase </w:t>
      </w:r>
      <w:r w:rsidR="00442217" w:rsidRPr="001D232E">
        <w:rPr>
          <w:rFonts w:ascii="Times New Roman" w:eastAsia="Times New Roman" w:hAnsi="Times New Roman" w:cs="Times New Roman"/>
          <w:color w:val="0E101A"/>
          <w:sz w:val="20"/>
          <w:szCs w:val="20"/>
        </w:rPr>
        <w:t>O</w:t>
      </w:r>
      <w:r w:rsidR="005A6D8F" w:rsidRPr="001D232E">
        <w:rPr>
          <w:rFonts w:ascii="Times New Roman" w:eastAsia="Times New Roman" w:hAnsi="Times New Roman" w:cs="Times New Roman"/>
          <w:color w:val="0E101A"/>
          <w:sz w:val="20"/>
          <w:szCs w:val="20"/>
        </w:rPr>
        <w:t>rder confirmation, invoice, acknowledgment, release, acceptance</w:t>
      </w:r>
      <w:r w:rsidR="00A67A2F" w:rsidRPr="001D232E">
        <w:rPr>
          <w:rFonts w:ascii="Times New Roman" w:eastAsia="Times New Roman" w:hAnsi="Times New Roman" w:cs="Times New Roman"/>
          <w:color w:val="0E101A"/>
          <w:sz w:val="20"/>
          <w:szCs w:val="20"/>
        </w:rPr>
        <w:t>,</w:t>
      </w:r>
      <w:r w:rsidR="005A6D8F" w:rsidRPr="001D232E">
        <w:rPr>
          <w:rFonts w:ascii="Times New Roman" w:eastAsia="Times New Roman" w:hAnsi="Times New Roman" w:cs="Times New Roman"/>
          <w:color w:val="0E101A"/>
          <w:sz w:val="20"/>
          <w:szCs w:val="20"/>
        </w:rPr>
        <w:t xml:space="preserve"> or other written correspondence, irrespective of the timing, shall not form a part of the Purchase Order, even if Seller purports to condition its acceptance of the Purchase Order on Buyer's agreement to such different or additional terms. </w:t>
      </w:r>
    </w:p>
    <w:p w14:paraId="46FA81FA" w14:textId="0083456A" w:rsidR="00975B1D"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Changes</w:t>
      </w:r>
      <w:r w:rsidRPr="001D232E">
        <w:rPr>
          <w:rFonts w:ascii="Times New Roman" w:eastAsia="Times New Roman" w:hAnsi="Times New Roman" w:cs="Times New Roman"/>
          <w:color w:val="0E101A"/>
          <w:sz w:val="20"/>
          <w:szCs w:val="20"/>
        </w:rPr>
        <w:t xml:space="preserve">. Buyer shall have the right by written notice to suspend or stop work or to make changes from time to time in the </w:t>
      </w:r>
      <w:r w:rsidR="00BE00CA" w:rsidRPr="001D232E">
        <w:rPr>
          <w:rFonts w:ascii="Times New Roman" w:eastAsia="Times New Roman" w:hAnsi="Times New Roman" w:cs="Times New Roman"/>
          <w:color w:val="0E101A"/>
          <w:sz w:val="20"/>
          <w:szCs w:val="20"/>
        </w:rPr>
        <w:t>Services</w:t>
      </w:r>
      <w:r w:rsidRPr="001D232E">
        <w:rPr>
          <w:rFonts w:ascii="Times New Roman" w:eastAsia="Times New Roman" w:hAnsi="Times New Roman" w:cs="Times New Roman"/>
          <w:color w:val="0E101A"/>
          <w:sz w:val="20"/>
          <w:szCs w:val="20"/>
        </w:rPr>
        <w:t xml:space="preserve"> </w:t>
      </w:r>
      <w:r w:rsidR="00773858">
        <w:rPr>
          <w:rFonts w:ascii="Times New Roman" w:eastAsia="Times New Roman" w:hAnsi="Times New Roman" w:cs="Times New Roman"/>
          <w:color w:val="0E101A"/>
          <w:sz w:val="20"/>
          <w:szCs w:val="20"/>
        </w:rPr>
        <w:t>and/</w:t>
      </w:r>
      <w:r w:rsidRPr="001D232E">
        <w:rPr>
          <w:rFonts w:ascii="Times New Roman" w:eastAsia="Times New Roman" w:hAnsi="Times New Roman" w:cs="Times New Roman"/>
          <w:color w:val="0E101A"/>
          <w:sz w:val="20"/>
          <w:szCs w:val="20"/>
        </w:rPr>
        <w:t xml:space="preserve">or the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to be furnished by Seller or to the delivery schedule. If such suspension, stoppage, or changes cause an increase or decrease in the cost of performance of this Purchase Order or in the time required for its performance, an equitable adjustment shall be negotiated promptly, and the Purchase Order shall be modified in writing accordingly. </w:t>
      </w:r>
      <w:r w:rsidR="00C61D48">
        <w:rPr>
          <w:rFonts w:ascii="Times New Roman" w:eastAsia="Times New Roman" w:hAnsi="Times New Roman" w:cs="Times New Roman"/>
          <w:color w:val="0E101A"/>
          <w:sz w:val="20"/>
          <w:szCs w:val="20"/>
        </w:rPr>
        <w:t>Unless otherwise specified in the applicable Purchase Order or any supplemental terms and conditions, a</w:t>
      </w:r>
      <w:r w:rsidRPr="001D232E">
        <w:rPr>
          <w:rFonts w:ascii="Times New Roman" w:eastAsia="Times New Roman" w:hAnsi="Times New Roman" w:cs="Times New Roman"/>
          <w:color w:val="0E101A"/>
          <w:sz w:val="20"/>
          <w:szCs w:val="20"/>
        </w:rPr>
        <w:t xml:space="preserve">ny claim by Seller for adjustment under this Section </w:t>
      </w:r>
      <w:r w:rsidR="00975B1D" w:rsidRPr="001D232E">
        <w:rPr>
          <w:rFonts w:ascii="Times New Roman" w:eastAsia="Times New Roman" w:hAnsi="Times New Roman" w:cs="Times New Roman"/>
          <w:color w:val="0E101A"/>
          <w:sz w:val="20"/>
          <w:szCs w:val="20"/>
        </w:rPr>
        <w:t>4</w:t>
      </w:r>
      <w:r w:rsidRPr="001D232E">
        <w:rPr>
          <w:rFonts w:ascii="Times New Roman" w:eastAsia="Times New Roman" w:hAnsi="Times New Roman" w:cs="Times New Roman"/>
          <w:color w:val="0E101A"/>
          <w:sz w:val="20"/>
          <w:szCs w:val="20"/>
        </w:rPr>
        <w:t xml:space="preserve"> must be asserted in writing within </w:t>
      </w:r>
      <w:r w:rsidR="00F26019" w:rsidRPr="001D232E">
        <w:rPr>
          <w:rFonts w:ascii="Times New Roman" w:eastAsia="Times New Roman" w:hAnsi="Times New Roman" w:cs="Times New Roman"/>
          <w:color w:val="0E101A"/>
          <w:sz w:val="20"/>
          <w:szCs w:val="20"/>
        </w:rPr>
        <w:t xml:space="preserve">five </w:t>
      </w:r>
      <w:r w:rsidRPr="001D232E">
        <w:rPr>
          <w:rFonts w:ascii="Times New Roman" w:eastAsia="Times New Roman" w:hAnsi="Times New Roman" w:cs="Times New Roman"/>
          <w:color w:val="0E101A"/>
          <w:sz w:val="20"/>
          <w:szCs w:val="20"/>
        </w:rPr>
        <w:t>(</w:t>
      </w:r>
      <w:r w:rsidR="00F26019" w:rsidRPr="001D232E">
        <w:rPr>
          <w:rFonts w:ascii="Times New Roman" w:eastAsia="Times New Roman" w:hAnsi="Times New Roman" w:cs="Times New Roman"/>
          <w:color w:val="0E101A"/>
          <w:sz w:val="20"/>
          <w:szCs w:val="20"/>
        </w:rPr>
        <w:t>5</w:t>
      </w:r>
      <w:r w:rsidRPr="001D232E">
        <w:rPr>
          <w:rFonts w:ascii="Times New Roman" w:eastAsia="Times New Roman" w:hAnsi="Times New Roman" w:cs="Times New Roman"/>
          <w:color w:val="0E101A"/>
          <w:sz w:val="20"/>
          <w:szCs w:val="20"/>
        </w:rPr>
        <w:t xml:space="preserve">) </w:t>
      </w:r>
      <w:r w:rsidR="00F26019" w:rsidRPr="001D232E">
        <w:rPr>
          <w:rFonts w:ascii="Times New Roman" w:eastAsia="Times New Roman" w:hAnsi="Times New Roman" w:cs="Times New Roman"/>
          <w:color w:val="0E101A"/>
          <w:sz w:val="20"/>
          <w:szCs w:val="20"/>
        </w:rPr>
        <w:t xml:space="preserve">business </w:t>
      </w:r>
      <w:r w:rsidRPr="001D232E">
        <w:rPr>
          <w:rFonts w:ascii="Times New Roman" w:eastAsia="Times New Roman" w:hAnsi="Times New Roman" w:cs="Times New Roman"/>
          <w:color w:val="0E101A"/>
          <w:sz w:val="20"/>
          <w:szCs w:val="20"/>
        </w:rPr>
        <w:t xml:space="preserve">days from the date of receipt by Seller of notification of the change or suspension and shall be followed as soon as practicable with </w:t>
      </w:r>
      <w:r w:rsidR="0044737F" w:rsidRPr="001D232E">
        <w:rPr>
          <w:rFonts w:ascii="Times New Roman" w:eastAsia="Times New Roman" w:hAnsi="Times New Roman" w:cs="Times New Roman"/>
          <w:color w:val="0E101A"/>
          <w:sz w:val="20"/>
          <w:szCs w:val="20"/>
        </w:rPr>
        <w:t xml:space="preserve">the </w:t>
      </w:r>
      <w:r w:rsidRPr="001D232E">
        <w:rPr>
          <w:rFonts w:ascii="Times New Roman" w:eastAsia="Times New Roman" w:hAnsi="Times New Roman" w:cs="Times New Roman"/>
          <w:color w:val="0E101A"/>
          <w:sz w:val="20"/>
          <w:szCs w:val="20"/>
        </w:rPr>
        <w:t xml:space="preserve">specification of the amount claimed and supporting cost figures. Failure to agree to any such change shall be resolved under Section </w:t>
      </w:r>
      <w:r w:rsidR="00797111" w:rsidRPr="001D232E">
        <w:rPr>
          <w:rFonts w:ascii="Times New Roman" w:eastAsia="Times New Roman" w:hAnsi="Times New Roman" w:cs="Times New Roman"/>
          <w:color w:val="0E101A"/>
          <w:sz w:val="20"/>
          <w:szCs w:val="20"/>
        </w:rPr>
        <w:t>19</w:t>
      </w:r>
      <w:r w:rsidRPr="001D232E">
        <w:rPr>
          <w:rFonts w:ascii="Times New Roman" w:eastAsia="Times New Roman" w:hAnsi="Times New Roman" w:cs="Times New Roman"/>
          <w:color w:val="0E101A"/>
          <w:sz w:val="20"/>
          <w:szCs w:val="20"/>
        </w:rPr>
        <w:t xml:space="preserve"> </w:t>
      </w:r>
      <w:r w:rsidR="0044737F"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Governing</w:t>
      </w:r>
      <w:r w:rsidR="00FB0DD0" w:rsidRPr="001D232E">
        <w:rPr>
          <w:rFonts w:ascii="Times New Roman" w:eastAsia="Times New Roman" w:hAnsi="Times New Roman" w:cs="Times New Roman"/>
          <w:color w:val="0E101A"/>
          <w:sz w:val="20"/>
          <w:szCs w:val="20"/>
        </w:rPr>
        <w:t xml:space="preserve"> L</w:t>
      </w:r>
      <w:r w:rsidRPr="001D232E">
        <w:rPr>
          <w:rFonts w:ascii="Times New Roman" w:eastAsia="Times New Roman" w:hAnsi="Times New Roman" w:cs="Times New Roman"/>
          <w:color w:val="0E101A"/>
          <w:sz w:val="20"/>
          <w:szCs w:val="20"/>
        </w:rPr>
        <w:t xml:space="preserve">aw </w:t>
      </w:r>
      <w:r w:rsidR="00FB0DD0" w:rsidRPr="001D232E">
        <w:rPr>
          <w:rFonts w:ascii="Times New Roman" w:eastAsia="Times New Roman" w:hAnsi="Times New Roman" w:cs="Times New Roman"/>
          <w:color w:val="0E101A"/>
          <w:sz w:val="20"/>
          <w:szCs w:val="20"/>
        </w:rPr>
        <w:t>and Venue</w:t>
      </w:r>
      <w:r w:rsidR="0044737F"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However, nothing herein shall excuse Seller from proceeding with this Purchase Order as changed pending resolution of the claim. </w:t>
      </w:r>
    </w:p>
    <w:p w14:paraId="4C603A2B" w14:textId="29DC9E25" w:rsidR="00BC2A0C"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Termination and Cancellation</w:t>
      </w:r>
      <w:r w:rsidRPr="001D232E">
        <w:rPr>
          <w:rFonts w:ascii="Times New Roman" w:eastAsia="Times New Roman" w:hAnsi="Times New Roman" w:cs="Times New Roman"/>
          <w:color w:val="0E101A"/>
          <w:sz w:val="20"/>
          <w:szCs w:val="20"/>
        </w:rPr>
        <w:t>. Buyer may terminate the Purchase Order at any time without cause before its completion by sending Seller a written notice of such termination. Upon such termination</w:t>
      </w:r>
      <w:r w:rsidR="00A67A2F"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Buyer shall pay Seller, in full satisfaction and discharge of all liabilities and obligations owed to Seller, an equitable amount for all </w:t>
      </w:r>
      <w:r w:rsidR="00172C65">
        <w:rPr>
          <w:rFonts w:ascii="Times New Roman" w:eastAsia="Times New Roman" w:hAnsi="Times New Roman" w:cs="Times New Roman"/>
          <w:color w:val="0E101A"/>
          <w:sz w:val="20"/>
          <w:szCs w:val="20"/>
        </w:rPr>
        <w:t>Services</w:t>
      </w:r>
      <w:r w:rsidRPr="001D232E">
        <w:rPr>
          <w:rFonts w:ascii="Times New Roman" w:eastAsia="Times New Roman" w:hAnsi="Times New Roman" w:cs="Times New Roman"/>
          <w:color w:val="0E101A"/>
          <w:sz w:val="20"/>
          <w:szCs w:val="20"/>
        </w:rPr>
        <w:t xml:space="preserve"> satisfactorily performed </w:t>
      </w:r>
      <w:r w:rsidR="009549D9">
        <w:rPr>
          <w:rFonts w:ascii="Times New Roman" w:eastAsia="Times New Roman" w:hAnsi="Times New Roman" w:cs="Times New Roman"/>
          <w:color w:val="0E101A"/>
          <w:sz w:val="20"/>
          <w:szCs w:val="20"/>
        </w:rPr>
        <w:t>and/</w:t>
      </w:r>
      <w:r w:rsidR="00172C65">
        <w:rPr>
          <w:rFonts w:ascii="Times New Roman" w:eastAsia="Times New Roman" w:hAnsi="Times New Roman" w:cs="Times New Roman"/>
          <w:color w:val="0E101A"/>
          <w:sz w:val="20"/>
          <w:szCs w:val="20"/>
        </w:rPr>
        <w:t xml:space="preserve">or Goods </w:t>
      </w:r>
      <w:r w:rsidR="009549D9">
        <w:rPr>
          <w:rFonts w:ascii="Times New Roman" w:eastAsia="Times New Roman" w:hAnsi="Times New Roman" w:cs="Times New Roman"/>
          <w:color w:val="0E101A"/>
          <w:sz w:val="20"/>
          <w:szCs w:val="20"/>
        </w:rPr>
        <w:t>s</w:t>
      </w:r>
      <w:r w:rsidR="00172C65">
        <w:rPr>
          <w:rFonts w:ascii="Times New Roman" w:eastAsia="Times New Roman" w:hAnsi="Times New Roman" w:cs="Times New Roman"/>
          <w:color w:val="0E101A"/>
          <w:sz w:val="20"/>
          <w:szCs w:val="20"/>
        </w:rPr>
        <w:t xml:space="preserve">upplied </w:t>
      </w:r>
      <w:r w:rsidRPr="001D232E">
        <w:rPr>
          <w:rFonts w:ascii="Times New Roman" w:eastAsia="Times New Roman" w:hAnsi="Times New Roman" w:cs="Times New Roman"/>
          <w:color w:val="0E101A"/>
          <w:sz w:val="20"/>
          <w:szCs w:val="20"/>
        </w:rPr>
        <w:t>by Seller as of the date of termination. Upon termination as a result of a breach of contract by Seller, Buyer may terminate the Purchase Order in whole or in part without any liability</w:t>
      </w:r>
      <w:r w:rsidR="006213EA"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and </w:t>
      </w:r>
      <w:r w:rsidR="006213EA" w:rsidRPr="001D232E">
        <w:rPr>
          <w:rFonts w:ascii="Times New Roman" w:eastAsia="Times New Roman" w:hAnsi="Times New Roman" w:cs="Times New Roman"/>
          <w:color w:val="0E101A"/>
          <w:sz w:val="20"/>
          <w:szCs w:val="20"/>
        </w:rPr>
        <w:t xml:space="preserve">to the maximum extent allowed by law, </w:t>
      </w:r>
      <w:r w:rsidRPr="001D232E">
        <w:rPr>
          <w:rFonts w:ascii="Times New Roman" w:eastAsia="Times New Roman" w:hAnsi="Times New Roman" w:cs="Times New Roman"/>
          <w:color w:val="0E101A"/>
          <w:sz w:val="20"/>
          <w:szCs w:val="20"/>
        </w:rPr>
        <w:t>pursue any and all rights and remedies that it may have against Seller under the Purchase Order or at law or in equity. </w:t>
      </w:r>
    </w:p>
    <w:p w14:paraId="08812306" w14:textId="19D96906" w:rsidR="00BC2A0C"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Warranties</w:t>
      </w:r>
      <w:r w:rsidRPr="001D232E">
        <w:rPr>
          <w:rFonts w:ascii="Times New Roman" w:eastAsia="Times New Roman" w:hAnsi="Times New Roman" w:cs="Times New Roman"/>
          <w:color w:val="0E101A"/>
          <w:sz w:val="20"/>
          <w:szCs w:val="20"/>
        </w:rPr>
        <w:t xml:space="preserve">. </w:t>
      </w:r>
      <w:r w:rsidR="0087400B" w:rsidRPr="001D232E">
        <w:rPr>
          <w:rFonts w:ascii="Times New Roman" w:eastAsia="Times New Roman" w:hAnsi="Times New Roman" w:cs="Times New Roman"/>
          <w:color w:val="0E101A"/>
          <w:sz w:val="20"/>
          <w:szCs w:val="20"/>
        </w:rPr>
        <w:t xml:space="preserve">Unless otherwise specified </w:t>
      </w:r>
      <w:r w:rsidR="00265BB3" w:rsidRPr="001D232E">
        <w:rPr>
          <w:rFonts w:ascii="Times New Roman" w:eastAsia="Times New Roman" w:hAnsi="Times New Roman" w:cs="Times New Roman"/>
          <w:color w:val="0E101A"/>
          <w:sz w:val="20"/>
          <w:szCs w:val="20"/>
        </w:rPr>
        <w:t xml:space="preserve">on the face of </w:t>
      </w:r>
      <w:r w:rsidR="0087400B" w:rsidRPr="001D232E">
        <w:rPr>
          <w:rFonts w:ascii="Times New Roman" w:eastAsia="Times New Roman" w:hAnsi="Times New Roman" w:cs="Times New Roman"/>
          <w:color w:val="0E101A"/>
          <w:sz w:val="20"/>
          <w:szCs w:val="20"/>
        </w:rPr>
        <w:t>the applicable Purchase Order</w:t>
      </w:r>
      <w:r w:rsidR="00975B1D" w:rsidRPr="001D232E">
        <w:rPr>
          <w:rFonts w:ascii="Times New Roman" w:eastAsia="Times New Roman" w:hAnsi="Times New Roman" w:cs="Times New Roman"/>
          <w:color w:val="0E101A"/>
          <w:sz w:val="20"/>
          <w:szCs w:val="20"/>
        </w:rPr>
        <w:t>, i</w:t>
      </w:r>
      <w:r w:rsidRPr="001D232E">
        <w:rPr>
          <w:rFonts w:ascii="Times New Roman" w:eastAsia="Times New Roman" w:hAnsi="Times New Roman" w:cs="Times New Roman"/>
          <w:color w:val="0E101A"/>
          <w:sz w:val="20"/>
          <w:szCs w:val="20"/>
        </w:rPr>
        <w:t xml:space="preserve">n addition to any other express or implied warranties, Seller warrants to Buyer and its customers that the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including the components, parts, assemblies, and other items furnished by Seller, or its vendors, contractors, and subcontractors, shall, as applicable, </w:t>
      </w:r>
      <w:r w:rsidR="006213EA" w:rsidRPr="001D232E">
        <w:rPr>
          <w:rFonts w:ascii="Times New Roman" w:eastAsia="Times New Roman" w:hAnsi="Times New Roman" w:cs="Times New Roman"/>
          <w:color w:val="0E101A"/>
          <w:sz w:val="20"/>
          <w:szCs w:val="20"/>
        </w:rPr>
        <w:t xml:space="preserve">be (a) </w:t>
      </w:r>
      <w:r w:rsidRPr="001D232E">
        <w:rPr>
          <w:rFonts w:ascii="Times New Roman" w:eastAsia="Times New Roman" w:hAnsi="Times New Roman" w:cs="Times New Roman"/>
          <w:color w:val="0E101A"/>
          <w:sz w:val="20"/>
          <w:szCs w:val="20"/>
        </w:rPr>
        <w:t>free of any lien and encumbrances</w:t>
      </w:r>
      <w:r w:rsidR="006213EA"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or </w:t>
      </w:r>
      <w:r w:rsidR="006213EA" w:rsidRPr="001D232E">
        <w:rPr>
          <w:rFonts w:ascii="Times New Roman" w:eastAsia="Times New Roman" w:hAnsi="Times New Roman" w:cs="Times New Roman"/>
          <w:color w:val="0E101A"/>
          <w:sz w:val="20"/>
          <w:szCs w:val="20"/>
        </w:rPr>
        <w:t xml:space="preserve">any </w:t>
      </w:r>
      <w:r w:rsidRPr="001D232E">
        <w:rPr>
          <w:rFonts w:ascii="Times New Roman" w:eastAsia="Times New Roman" w:hAnsi="Times New Roman" w:cs="Times New Roman"/>
          <w:color w:val="0E101A"/>
          <w:sz w:val="20"/>
          <w:szCs w:val="20"/>
        </w:rPr>
        <w:t xml:space="preserve">claim by any third </w:t>
      </w:r>
      <w:r w:rsidR="006213EA" w:rsidRPr="001D232E">
        <w:rPr>
          <w:rFonts w:ascii="Times New Roman" w:eastAsia="Times New Roman" w:hAnsi="Times New Roman" w:cs="Times New Roman"/>
          <w:color w:val="0E101A"/>
          <w:sz w:val="20"/>
          <w:szCs w:val="20"/>
        </w:rPr>
        <w:t>party</w:t>
      </w:r>
      <w:r w:rsidRPr="001D232E">
        <w:rPr>
          <w:rFonts w:ascii="Times New Roman" w:eastAsia="Times New Roman" w:hAnsi="Times New Roman" w:cs="Times New Roman"/>
          <w:color w:val="0E101A"/>
          <w:sz w:val="20"/>
          <w:szCs w:val="20"/>
        </w:rPr>
        <w:t xml:space="preserve">, </w:t>
      </w:r>
      <w:r w:rsidR="006213EA" w:rsidRPr="001D232E">
        <w:rPr>
          <w:rFonts w:ascii="Times New Roman" w:eastAsia="Times New Roman" w:hAnsi="Times New Roman" w:cs="Times New Roman"/>
          <w:color w:val="0E101A"/>
          <w:sz w:val="20"/>
          <w:szCs w:val="20"/>
        </w:rPr>
        <w:t xml:space="preserve">(b) </w:t>
      </w:r>
      <w:r w:rsidRPr="001D232E">
        <w:rPr>
          <w:rFonts w:ascii="Times New Roman" w:eastAsia="Times New Roman" w:hAnsi="Times New Roman" w:cs="Times New Roman"/>
          <w:color w:val="0E101A"/>
          <w:sz w:val="20"/>
          <w:szCs w:val="20"/>
        </w:rPr>
        <w:t xml:space="preserve">new and of good quality, merchantable, and shall be free from defects in manufacturing, design, engineering, materials, construction, and workmanship, and </w:t>
      </w:r>
      <w:r w:rsidR="006213EA" w:rsidRPr="001D232E">
        <w:rPr>
          <w:rFonts w:ascii="Times New Roman" w:eastAsia="Times New Roman" w:hAnsi="Times New Roman" w:cs="Times New Roman"/>
          <w:color w:val="0E101A"/>
          <w:sz w:val="20"/>
          <w:szCs w:val="20"/>
        </w:rPr>
        <w:t xml:space="preserve">(c) </w:t>
      </w:r>
      <w:r w:rsidRPr="001D232E">
        <w:rPr>
          <w:rFonts w:ascii="Times New Roman" w:eastAsia="Times New Roman" w:hAnsi="Times New Roman" w:cs="Times New Roman"/>
          <w:color w:val="0E101A"/>
          <w:sz w:val="20"/>
          <w:szCs w:val="20"/>
        </w:rPr>
        <w:t>shall conform with this Purchase Order for a period of twelve (12) months from the date of delivery</w:t>
      </w:r>
      <w:r w:rsidR="00975B1D" w:rsidRPr="001D232E">
        <w:rPr>
          <w:rFonts w:ascii="Times New Roman" w:eastAsia="Times New Roman" w:hAnsi="Times New Roman" w:cs="Times New Roman"/>
          <w:color w:val="0E101A"/>
          <w:sz w:val="20"/>
          <w:szCs w:val="20"/>
        </w:rPr>
        <w:t xml:space="preserve"> (“</w:t>
      </w:r>
      <w:r w:rsidR="00BC2A0C" w:rsidRPr="001D232E">
        <w:rPr>
          <w:rFonts w:ascii="Times New Roman" w:eastAsia="Times New Roman" w:hAnsi="Times New Roman" w:cs="Times New Roman"/>
          <w:color w:val="0E101A"/>
          <w:sz w:val="20"/>
          <w:szCs w:val="20"/>
          <w:u w:val="single"/>
        </w:rPr>
        <w:t>Goods</w:t>
      </w:r>
      <w:r w:rsidR="00975B1D" w:rsidRPr="001D232E">
        <w:rPr>
          <w:rFonts w:ascii="Times New Roman" w:eastAsia="Times New Roman" w:hAnsi="Times New Roman" w:cs="Times New Roman"/>
          <w:color w:val="0E101A"/>
          <w:sz w:val="20"/>
          <w:szCs w:val="20"/>
          <w:u w:val="single"/>
        </w:rPr>
        <w:t xml:space="preserve"> Warranty</w:t>
      </w:r>
      <w:r w:rsidR="00975B1D"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At Buyer's direction, Seller shall promptly</w:t>
      </w:r>
      <w:r w:rsidR="00C61D48">
        <w:rPr>
          <w:rFonts w:ascii="Times New Roman" w:eastAsia="Times New Roman" w:hAnsi="Times New Roman" w:cs="Times New Roman"/>
          <w:color w:val="0E101A"/>
          <w:sz w:val="20"/>
          <w:szCs w:val="20"/>
        </w:rPr>
        <w:t xml:space="preserve"> remove,</w:t>
      </w:r>
      <w:r w:rsidRPr="001D232E">
        <w:rPr>
          <w:rFonts w:ascii="Times New Roman" w:eastAsia="Times New Roman" w:hAnsi="Times New Roman" w:cs="Times New Roman"/>
          <w:color w:val="0E101A"/>
          <w:sz w:val="20"/>
          <w:szCs w:val="20"/>
        </w:rPr>
        <w:t xml:space="preserve"> repair, replace, correct,</w:t>
      </w:r>
      <w:r w:rsidR="00C61D48">
        <w:rPr>
          <w:rFonts w:ascii="Times New Roman" w:eastAsia="Times New Roman" w:hAnsi="Times New Roman" w:cs="Times New Roman"/>
          <w:color w:val="0E101A"/>
          <w:sz w:val="20"/>
          <w:szCs w:val="20"/>
        </w:rPr>
        <w:t xml:space="preserve"> reinstall,</w:t>
      </w:r>
      <w:r w:rsidRPr="001D232E">
        <w:rPr>
          <w:rFonts w:ascii="Times New Roman" w:eastAsia="Times New Roman" w:hAnsi="Times New Roman" w:cs="Times New Roman"/>
          <w:color w:val="0E101A"/>
          <w:sz w:val="20"/>
          <w:szCs w:val="20"/>
        </w:rPr>
        <w:t xml:space="preserve"> or reimburse the purchase price of nonconforming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w:t>
      </w:r>
      <w:r w:rsidR="000A6838">
        <w:rPr>
          <w:rFonts w:ascii="Times New Roman" w:eastAsia="Times New Roman" w:hAnsi="Times New Roman" w:cs="Times New Roman"/>
          <w:color w:val="0E101A"/>
          <w:sz w:val="20"/>
          <w:szCs w:val="20"/>
        </w:rPr>
        <w:t>and/</w:t>
      </w:r>
      <w:r w:rsidRPr="001D232E">
        <w:rPr>
          <w:rFonts w:ascii="Times New Roman" w:eastAsia="Times New Roman" w:hAnsi="Times New Roman" w:cs="Times New Roman"/>
          <w:color w:val="0E101A"/>
          <w:sz w:val="20"/>
          <w:szCs w:val="20"/>
        </w:rPr>
        <w:t xml:space="preserve">or </w:t>
      </w:r>
      <w:r w:rsidR="00BE00CA" w:rsidRPr="001D232E">
        <w:rPr>
          <w:rFonts w:ascii="Times New Roman" w:eastAsia="Times New Roman" w:hAnsi="Times New Roman" w:cs="Times New Roman"/>
          <w:color w:val="0E101A"/>
          <w:sz w:val="20"/>
          <w:szCs w:val="20"/>
        </w:rPr>
        <w:t>Services</w:t>
      </w:r>
      <w:r w:rsidRPr="001D232E">
        <w:rPr>
          <w:rFonts w:ascii="Times New Roman" w:eastAsia="Times New Roman" w:hAnsi="Times New Roman" w:cs="Times New Roman"/>
          <w:color w:val="0E101A"/>
          <w:sz w:val="20"/>
          <w:szCs w:val="20"/>
        </w:rPr>
        <w:t xml:space="preserve">. Repaired, replaced, or corrected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w:t>
      </w:r>
      <w:r w:rsidR="00363B7E">
        <w:rPr>
          <w:rFonts w:ascii="Times New Roman" w:eastAsia="Times New Roman" w:hAnsi="Times New Roman" w:cs="Times New Roman"/>
          <w:color w:val="0E101A"/>
          <w:sz w:val="20"/>
          <w:szCs w:val="20"/>
        </w:rPr>
        <w:t>and/</w:t>
      </w:r>
      <w:r w:rsidRPr="001D232E">
        <w:rPr>
          <w:rFonts w:ascii="Times New Roman" w:eastAsia="Times New Roman" w:hAnsi="Times New Roman" w:cs="Times New Roman"/>
          <w:color w:val="0E101A"/>
          <w:sz w:val="20"/>
          <w:szCs w:val="20"/>
        </w:rPr>
        <w:t xml:space="preserve">or </w:t>
      </w:r>
      <w:r w:rsidR="00BE00CA" w:rsidRPr="001D232E">
        <w:rPr>
          <w:rFonts w:ascii="Times New Roman" w:eastAsia="Times New Roman" w:hAnsi="Times New Roman" w:cs="Times New Roman"/>
          <w:color w:val="0E101A"/>
          <w:sz w:val="20"/>
          <w:szCs w:val="20"/>
        </w:rPr>
        <w:t>Services</w:t>
      </w:r>
      <w:r w:rsidRPr="001D232E">
        <w:rPr>
          <w:rFonts w:ascii="Times New Roman" w:eastAsia="Times New Roman" w:hAnsi="Times New Roman" w:cs="Times New Roman"/>
          <w:color w:val="0E101A"/>
          <w:sz w:val="20"/>
          <w:szCs w:val="20"/>
        </w:rPr>
        <w:t xml:space="preserve"> shall be subject to inspection to the same extent as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w:t>
      </w:r>
      <w:r w:rsidR="00DF1A35">
        <w:rPr>
          <w:rFonts w:ascii="Times New Roman" w:eastAsia="Times New Roman" w:hAnsi="Times New Roman" w:cs="Times New Roman"/>
          <w:color w:val="0E101A"/>
          <w:sz w:val="20"/>
          <w:szCs w:val="20"/>
        </w:rPr>
        <w:t>and/</w:t>
      </w:r>
      <w:r w:rsidRPr="001D232E">
        <w:rPr>
          <w:rFonts w:ascii="Times New Roman" w:eastAsia="Times New Roman" w:hAnsi="Times New Roman" w:cs="Times New Roman"/>
          <w:color w:val="0E101A"/>
          <w:sz w:val="20"/>
          <w:szCs w:val="20"/>
        </w:rPr>
        <w:t xml:space="preserve">or </w:t>
      </w:r>
      <w:r w:rsidR="00BE00CA" w:rsidRPr="001D232E">
        <w:rPr>
          <w:rFonts w:ascii="Times New Roman" w:eastAsia="Times New Roman" w:hAnsi="Times New Roman" w:cs="Times New Roman"/>
          <w:color w:val="0E101A"/>
          <w:sz w:val="20"/>
          <w:szCs w:val="20"/>
        </w:rPr>
        <w:t>Services</w:t>
      </w:r>
      <w:r w:rsidRPr="001D232E">
        <w:rPr>
          <w:rFonts w:ascii="Times New Roman" w:eastAsia="Times New Roman" w:hAnsi="Times New Roman" w:cs="Times New Roman"/>
          <w:color w:val="0E101A"/>
          <w:sz w:val="20"/>
          <w:szCs w:val="20"/>
        </w:rPr>
        <w:t xml:space="preserve"> originally delivered under this Purchase Order.</w:t>
      </w:r>
      <w:r w:rsidR="00975B1D" w:rsidRPr="001D232E">
        <w:rPr>
          <w:rFonts w:ascii="Times New Roman" w:hAnsi="Times New Roman" w:cs="Times New Roman"/>
          <w:sz w:val="20"/>
          <w:szCs w:val="20"/>
        </w:rPr>
        <w:t xml:space="preserve"> </w:t>
      </w:r>
      <w:r w:rsidR="00975B1D" w:rsidRPr="001D232E">
        <w:rPr>
          <w:rFonts w:ascii="Times New Roman" w:eastAsia="Times New Roman" w:hAnsi="Times New Roman" w:cs="Times New Roman"/>
          <w:color w:val="0E101A"/>
          <w:sz w:val="20"/>
          <w:szCs w:val="20"/>
        </w:rPr>
        <w:lastRenderedPageBreak/>
        <w:t>Seller warrants that: (</w:t>
      </w:r>
      <w:r w:rsidR="00F31AB1" w:rsidRPr="001D232E">
        <w:rPr>
          <w:rFonts w:ascii="Times New Roman" w:eastAsia="Times New Roman" w:hAnsi="Times New Roman" w:cs="Times New Roman"/>
          <w:color w:val="0E101A"/>
          <w:sz w:val="20"/>
          <w:szCs w:val="20"/>
        </w:rPr>
        <w:t>i</w:t>
      </w:r>
      <w:r w:rsidR="00975B1D" w:rsidRPr="001D232E">
        <w:rPr>
          <w:rFonts w:ascii="Times New Roman" w:eastAsia="Times New Roman" w:hAnsi="Times New Roman" w:cs="Times New Roman"/>
          <w:color w:val="0E101A"/>
          <w:sz w:val="20"/>
          <w:szCs w:val="20"/>
        </w:rPr>
        <w:t>) Services will be performed in a timely, efficient, and professional manner; (</w:t>
      </w:r>
      <w:r w:rsidR="00F31AB1" w:rsidRPr="001D232E">
        <w:rPr>
          <w:rFonts w:ascii="Times New Roman" w:eastAsia="Times New Roman" w:hAnsi="Times New Roman" w:cs="Times New Roman"/>
          <w:color w:val="0E101A"/>
          <w:sz w:val="20"/>
          <w:szCs w:val="20"/>
        </w:rPr>
        <w:t>ii</w:t>
      </w:r>
      <w:r w:rsidR="00975B1D" w:rsidRPr="001D232E">
        <w:rPr>
          <w:rFonts w:ascii="Times New Roman" w:eastAsia="Times New Roman" w:hAnsi="Times New Roman" w:cs="Times New Roman"/>
          <w:color w:val="0E101A"/>
          <w:sz w:val="20"/>
          <w:szCs w:val="20"/>
        </w:rPr>
        <w:t>) all Seller personnel assigned to perform Services will have the necessary skill and training; and (</w:t>
      </w:r>
      <w:r w:rsidR="00F31AB1" w:rsidRPr="001D232E">
        <w:rPr>
          <w:rFonts w:ascii="Times New Roman" w:eastAsia="Times New Roman" w:hAnsi="Times New Roman" w:cs="Times New Roman"/>
          <w:color w:val="0E101A"/>
          <w:sz w:val="20"/>
          <w:szCs w:val="20"/>
        </w:rPr>
        <w:t>iii</w:t>
      </w:r>
      <w:r w:rsidR="00975B1D" w:rsidRPr="001D232E">
        <w:rPr>
          <w:rFonts w:ascii="Times New Roman" w:eastAsia="Times New Roman" w:hAnsi="Times New Roman" w:cs="Times New Roman"/>
          <w:color w:val="0E101A"/>
          <w:sz w:val="20"/>
          <w:szCs w:val="20"/>
        </w:rPr>
        <w:t>) Services will be performed in a manner consistent with the standard of care in the industry (“</w:t>
      </w:r>
      <w:r w:rsidR="00975B1D" w:rsidRPr="001D232E">
        <w:rPr>
          <w:rFonts w:ascii="Times New Roman" w:eastAsia="Times New Roman" w:hAnsi="Times New Roman" w:cs="Times New Roman"/>
          <w:color w:val="0E101A"/>
          <w:sz w:val="20"/>
          <w:szCs w:val="20"/>
          <w:u w:val="single"/>
        </w:rPr>
        <w:t>Services Warranty</w:t>
      </w:r>
      <w:r w:rsidR="00975B1D" w:rsidRPr="001D232E">
        <w:rPr>
          <w:rFonts w:ascii="Times New Roman" w:eastAsia="Times New Roman" w:hAnsi="Times New Roman" w:cs="Times New Roman"/>
          <w:color w:val="0E101A"/>
          <w:sz w:val="20"/>
          <w:szCs w:val="20"/>
        </w:rPr>
        <w:t>”).</w:t>
      </w:r>
      <w:r w:rsidR="00E460DA">
        <w:rPr>
          <w:rFonts w:ascii="Times New Roman" w:eastAsia="Times New Roman" w:hAnsi="Times New Roman" w:cs="Times New Roman"/>
          <w:color w:val="0E101A"/>
          <w:sz w:val="20"/>
          <w:szCs w:val="20"/>
        </w:rPr>
        <w:t xml:space="preserve"> </w:t>
      </w:r>
      <w:r w:rsidR="00975B1D" w:rsidRPr="001D232E">
        <w:rPr>
          <w:rFonts w:ascii="Times New Roman" w:eastAsia="Times New Roman" w:hAnsi="Times New Roman" w:cs="Times New Roman"/>
          <w:color w:val="0E101A"/>
          <w:sz w:val="20"/>
          <w:szCs w:val="20"/>
        </w:rPr>
        <w:t xml:space="preserve"> The Services Warranty will survive for a period of twelve (12) months after the date when Services are completed (“</w:t>
      </w:r>
      <w:r w:rsidR="00975B1D" w:rsidRPr="001D232E">
        <w:rPr>
          <w:rFonts w:ascii="Times New Roman" w:eastAsia="Times New Roman" w:hAnsi="Times New Roman" w:cs="Times New Roman"/>
          <w:color w:val="0E101A"/>
          <w:sz w:val="20"/>
          <w:szCs w:val="20"/>
          <w:u w:val="single"/>
        </w:rPr>
        <w:t>Services Warranty Period</w:t>
      </w:r>
      <w:r w:rsidR="00975B1D" w:rsidRPr="001D232E">
        <w:rPr>
          <w:rFonts w:ascii="Times New Roman" w:eastAsia="Times New Roman" w:hAnsi="Times New Roman" w:cs="Times New Roman"/>
          <w:color w:val="0E101A"/>
          <w:sz w:val="20"/>
          <w:szCs w:val="20"/>
        </w:rPr>
        <w:t>”).</w:t>
      </w:r>
      <w:r w:rsidR="00E460DA">
        <w:rPr>
          <w:rFonts w:ascii="Times New Roman" w:eastAsia="Times New Roman" w:hAnsi="Times New Roman" w:cs="Times New Roman"/>
          <w:color w:val="0E101A"/>
          <w:sz w:val="20"/>
          <w:szCs w:val="20"/>
        </w:rPr>
        <w:t xml:space="preserve"> </w:t>
      </w:r>
      <w:r w:rsidR="00E460DA" w:rsidRPr="00E460DA">
        <w:rPr>
          <w:rFonts w:ascii="Times New Roman" w:eastAsia="Times New Roman" w:hAnsi="Times New Roman" w:cs="Times New Roman"/>
          <w:color w:val="0E101A"/>
          <w:sz w:val="20"/>
          <w:szCs w:val="20"/>
        </w:rPr>
        <w:t>Seller agrees to pass through Buyer and end-user any warranties given by its third-party vendors in connection with the Goods used by Buyer to the extent permitted by the terms and conditions of such warranties. </w:t>
      </w:r>
    </w:p>
    <w:p w14:paraId="4DE47A64" w14:textId="11C49C38" w:rsidR="00133D96"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General Instructions</w:t>
      </w:r>
      <w:r w:rsidRPr="001D232E">
        <w:rPr>
          <w:rFonts w:ascii="Times New Roman" w:eastAsia="Times New Roman" w:hAnsi="Times New Roman" w:cs="Times New Roman"/>
          <w:color w:val="0E101A"/>
          <w:sz w:val="20"/>
          <w:szCs w:val="20"/>
        </w:rPr>
        <w:t xml:space="preserve">. </w:t>
      </w:r>
      <w:r w:rsidR="00BC2A0C" w:rsidRPr="001D232E">
        <w:rPr>
          <w:rFonts w:ascii="Times New Roman" w:eastAsia="Times New Roman" w:hAnsi="Times New Roman" w:cs="Times New Roman"/>
          <w:color w:val="0E101A"/>
          <w:sz w:val="20"/>
          <w:szCs w:val="20"/>
        </w:rPr>
        <w:t xml:space="preserve">If applicable, </w:t>
      </w:r>
      <w:r w:rsidRPr="001D232E">
        <w:rPr>
          <w:rFonts w:ascii="Times New Roman" w:eastAsia="Times New Roman" w:hAnsi="Times New Roman" w:cs="Times New Roman"/>
          <w:color w:val="0E101A"/>
          <w:sz w:val="20"/>
          <w:szCs w:val="20"/>
        </w:rPr>
        <w:t>Seller shall (a) include a packing list with each shipment, (b) show</w:t>
      </w:r>
      <w:r w:rsidR="00517A9E" w:rsidRPr="001D232E">
        <w:rPr>
          <w:rFonts w:ascii="Times New Roman" w:eastAsia="Times New Roman" w:hAnsi="Times New Roman" w:cs="Times New Roman"/>
          <w:color w:val="0E101A"/>
          <w:sz w:val="20"/>
          <w:szCs w:val="20"/>
        </w:rPr>
        <w:t xml:space="preserve"> the</w:t>
      </w:r>
      <w:r w:rsidRPr="001D232E">
        <w:rPr>
          <w:rFonts w:ascii="Times New Roman" w:eastAsia="Times New Roman" w:hAnsi="Times New Roman" w:cs="Times New Roman"/>
          <w:color w:val="0E101A"/>
          <w:sz w:val="20"/>
          <w:szCs w:val="20"/>
        </w:rPr>
        <w:t xml:space="preserve"> </w:t>
      </w:r>
      <w:r w:rsidR="00517A9E" w:rsidRPr="001D232E">
        <w:rPr>
          <w:rFonts w:ascii="Times New Roman" w:eastAsia="Times New Roman" w:hAnsi="Times New Roman" w:cs="Times New Roman"/>
          <w:color w:val="0E101A"/>
          <w:sz w:val="20"/>
          <w:szCs w:val="20"/>
        </w:rPr>
        <w:t>P</w:t>
      </w:r>
      <w:r w:rsidRPr="001D232E">
        <w:rPr>
          <w:rFonts w:ascii="Times New Roman" w:eastAsia="Times New Roman" w:hAnsi="Times New Roman" w:cs="Times New Roman"/>
          <w:color w:val="0E101A"/>
          <w:sz w:val="20"/>
          <w:szCs w:val="20"/>
        </w:rPr>
        <w:t xml:space="preserve">urchase </w:t>
      </w:r>
      <w:r w:rsidR="00517A9E" w:rsidRPr="001D232E">
        <w:rPr>
          <w:rFonts w:ascii="Times New Roman" w:eastAsia="Times New Roman" w:hAnsi="Times New Roman" w:cs="Times New Roman"/>
          <w:color w:val="0E101A"/>
          <w:sz w:val="20"/>
          <w:szCs w:val="20"/>
        </w:rPr>
        <w:t>O</w:t>
      </w:r>
      <w:r w:rsidRPr="001D232E">
        <w:rPr>
          <w:rFonts w:ascii="Times New Roman" w:eastAsia="Times New Roman" w:hAnsi="Times New Roman" w:cs="Times New Roman"/>
          <w:color w:val="0E101A"/>
          <w:sz w:val="20"/>
          <w:szCs w:val="20"/>
        </w:rPr>
        <w:t xml:space="preserve">rder number on each package, </w:t>
      </w:r>
      <w:r w:rsidR="003757BB" w:rsidRPr="001D232E">
        <w:rPr>
          <w:rFonts w:ascii="Times New Roman" w:eastAsia="Times New Roman" w:hAnsi="Times New Roman" w:cs="Times New Roman"/>
          <w:color w:val="0E101A"/>
          <w:sz w:val="20"/>
          <w:szCs w:val="20"/>
        </w:rPr>
        <w:t xml:space="preserve">the </w:t>
      </w:r>
      <w:r w:rsidRPr="001D232E">
        <w:rPr>
          <w:rFonts w:ascii="Times New Roman" w:eastAsia="Times New Roman" w:hAnsi="Times New Roman" w:cs="Times New Roman"/>
          <w:color w:val="0E101A"/>
          <w:sz w:val="20"/>
          <w:szCs w:val="20"/>
        </w:rPr>
        <w:t>number of packages in shipment and quantity per package, bill of lading, invoice</w:t>
      </w:r>
      <w:r w:rsidR="003757BB"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and all correspondence, and (c) where under the provisions of a common carrier's tariff freight rates depend upon the value of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shipped, declare lowest value when releasing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to the common carrier and purchase no additional insurance. </w:t>
      </w:r>
    </w:p>
    <w:p w14:paraId="487D1D23" w14:textId="1448A4E8" w:rsidR="00BC2A0C"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Inspection and Acceptance</w:t>
      </w:r>
      <w:r w:rsidRPr="001D232E">
        <w:rPr>
          <w:rFonts w:ascii="Times New Roman" w:eastAsia="Times New Roman" w:hAnsi="Times New Roman" w:cs="Times New Roman"/>
          <w:color w:val="0E101A"/>
          <w:sz w:val="20"/>
          <w:szCs w:val="20"/>
        </w:rPr>
        <w:t xml:space="preserve">. All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shipped to Buyer </w:t>
      </w:r>
      <w:r w:rsidR="00AE48DB" w:rsidRPr="001D232E">
        <w:rPr>
          <w:rFonts w:ascii="Times New Roman" w:eastAsia="Times New Roman" w:hAnsi="Times New Roman" w:cs="Times New Roman"/>
          <w:color w:val="0E101A"/>
          <w:sz w:val="20"/>
          <w:szCs w:val="20"/>
        </w:rPr>
        <w:t xml:space="preserve">and any Services performed by Seller </w:t>
      </w:r>
      <w:r w:rsidRPr="001D232E">
        <w:rPr>
          <w:rFonts w:ascii="Times New Roman" w:eastAsia="Times New Roman" w:hAnsi="Times New Roman" w:cs="Times New Roman"/>
          <w:color w:val="0E101A"/>
          <w:sz w:val="20"/>
          <w:szCs w:val="20"/>
        </w:rPr>
        <w:t xml:space="preserve">shall be subject to Buyer's inspection </w:t>
      </w:r>
      <w:r w:rsidR="00517A9E" w:rsidRPr="001D232E">
        <w:rPr>
          <w:rFonts w:ascii="Times New Roman" w:eastAsia="Times New Roman" w:hAnsi="Times New Roman" w:cs="Times New Roman"/>
          <w:color w:val="0E101A"/>
          <w:sz w:val="20"/>
          <w:szCs w:val="20"/>
        </w:rPr>
        <w:t xml:space="preserve">prior to acceptance. </w:t>
      </w:r>
      <w:r w:rsidR="00133D96" w:rsidRPr="001D232E">
        <w:rPr>
          <w:rFonts w:ascii="Times New Roman" w:eastAsia="Times New Roman" w:hAnsi="Times New Roman" w:cs="Times New Roman"/>
          <w:color w:val="0E101A"/>
          <w:sz w:val="20"/>
          <w:szCs w:val="20"/>
        </w:rPr>
        <w:t xml:space="preserve">Within ten (10) calendar days, Buyer agrees to perform such inspection, and if no defects or nonconformance is revealed, Buyer will accept delivery of the Goods </w:t>
      </w:r>
      <w:r w:rsidR="008045A5" w:rsidRPr="001D232E">
        <w:rPr>
          <w:rFonts w:ascii="Times New Roman" w:eastAsia="Times New Roman" w:hAnsi="Times New Roman" w:cs="Times New Roman"/>
          <w:color w:val="0E101A"/>
          <w:sz w:val="20"/>
          <w:szCs w:val="20"/>
        </w:rPr>
        <w:t xml:space="preserve">and/or Services </w:t>
      </w:r>
      <w:r w:rsidR="00133D96" w:rsidRPr="001D232E">
        <w:rPr>
          <w:rFonts w:ascii="Times New Roman" w:eastAsia="Times New Roman" w:hAnsi="Times New Roman" w:cs="Times New Roman"/>
          <w:color w:val="0E101A"/>
          <w:sz w:val="20"/>
          <w:szCs w:val="20"/>
        </w:rPr>
        <w:t>(“</w:t>
      </w:r>
      <w:r w:rsidR="00133D96" w:rsidRPr="001D232E">
        <w:rPr>
          <w:rFonts w:ascii="Times New Roman" w:eastAsia="Times New Roman" w:hAnsi="Times New Roman" w:cs="Times New Roman"/>
          <w:color w:val="0E101A"/>
          <w:sz w:val="20"/>
          <w:szCs w:val="20"/>
          <w:u w:val="single"/>
        </w:rPr>
        <w:t>Acceptance Period</w:t>
      </w:r>
      <w:r w:rsidR="00133D96" w:rsidRPr="001D232E">
        <w:rPr>
          <w:rFonts w:ascii="Times New Roman" w:eastAsia="Times New Roman" w:hAnsi="Times New Roman" w:cs="Times New Roman"/>
          <w:color w:val="0E101A"/>
          <w:sz w:val="20"/>
          <w:szCs w:val="20"/>
        </w:rPr>
        <w:t xml:space="preserve">”). </w:t>
      </w:r>
      <w:r w:rsidRPr="001D232E">
        <w:rPr>
          <w:rFonts w:ascii="Times New Roman" w:eastAsia="Times New Roman" w:hAnsi="Times New Roman" w:cs="Times New Roman"/>
          <w:color w:val="0E101A"/>
          <w:sz w:val="20"/>
          <w:szCs w:val="20"/>
        </w:rPr>
        <w:t xml:space="preserve">All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delivered and</w:t>
      </w:r>
      <w:r w:rsidR="003D59D7">
        <w:rPr>
          <w:rFonts w:ascii="Times New Roman" w:eastAsia="Times New Roman" w:hAnsi="Times New Roman" w:cs="Times New Roman"/>
          <w:color w:val="0E101A"/>
          <w:sz w:val="20"/>
          <w:szCs w:val="20"/>
        </w:rPr>
        <w:t>/or</w:t>
      </w:r>
      <w:r w:rsidRPr="001D232E">
        <w:rPr>
          <w:rFonts w:ascii="Times New Roman" w:eastAsia="Times New Roman" w:hAnsi="Times New Roman" w:cs="Times New Roman"/>
          <w:color w:val="0E101A"/>
          <w:sz w:val="20"/>
          <w:szCs w:val="20"/>
        </w:rPr>
        <w:t xml:space="preserve"> </w:t>
      </w:r>
      <w:r w:rsidR="001F53D2" w:rsidRPr="001D232E">
        <w:rPr>
          <w:rFonts w:ascii="Times New Roman" w:eastAsia="Times New Roman" w:hAnsi="Times New Roman" w:cs="Times New Roman"/>
          <w:color w:val="0E101A"/>
          <w:sz w:val="20"/>
          <w:szCs w:val="20"/>
        </w:rPr>
        <w:t>S</w:t>
      </w:r>
      <w:r w:rsidR="003757BB" w:rsidRPr="001D232E">
        <w:rPr>
          <w:rFonts w:ascii="Times New Roman" w:eastAsia="Times New Roman" w:hAnsi="Times New Roman" w:cs="Times New Roman"/>
          <w:color w:val="0E101A"/>
          <w:sz w:val="20"/>
          <w:szCs w:val="20"/>
        </w:rPr>
        <w:t>ervices performed that</w:t>
      </w:r>
      <w:r w:rsidRPr="001D232E">
        <w:rPr>
          <w:rFonts w:ascii="Times New Roman" w:eastAsia="Times New Roman" w:hAnsi="Times New Roman" w:cs="Times New Roman"/>
          <w:color w:val="0E101A"/>
          <w:sz w:val="20"/>
          <w:szCs w:val="20"/>
        </w:rPr>
        <w:t xml:space="preserve"> do not conform to the Purchase Order, may be rejected by Buyer without prejudice to any other rights.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rejected shall be returned to Seller, at Seller's sole expense and risk, or held at Seller's risk for Seller's instructions. Seller shall reimburse Buyer for any expenses incurred in unpacking, inspecting, repacking, sorting, and reshipping any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so rejected. Payment for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w:t>
      </w:r>
      <w:r w:rsidR="00DF1A35">
        <w:rPr>
          <w:rFonts w:ascii="Times New Roman" w:eastAsia="Times New Roman" w:hAnsi="Times New Roman" w:cs="Times New Roman"/>
          <w:color w:val="0E101A"/>
          <w:sz w:val="20"/>
          <w:szCs w:val="20"/>
        </w:rPr>
        <w:t>and/or Services</w:t>
      </w:r>
      <w:r w:rsidRPr="001D232E">
        <w:rPr>
          <w:rFonts w:ascii="Times New Roman" w:eastAsia="Times New Roman" w:hAnsi="Times New Roman" w:cs="Times New Roman"/>
          <w:color w:val="0E101A"/>
          <w:sz w:val="20"/>
          <w:szCs w:val="20"/>
        </w:rPr>
        <w:t xml:space="preserve"> before inspection shall not constitute acceptance thereof and is without prejudice to </w:t>
      </w:r>
      <w:r w:rsidR="00336A6D" w:rsidRPr="001D232E">
        <w:rPr>
          <w:rFonts w:ascii="Times New Roman" w:eastAsia="Times New Roman" w:hAnsi="Times New Roman" w:cs="Times New Roman"/>
          <w:color w:val="0E101A"/>
          <w:sz w:val="20"/>
          <w:szCs w:val="20"/>
        </w:rPr>
        <w:t>all</w:t>
      </w:r>
      <w:r w:rsidRPr="001D232E">
        <w:rPr>
          <w:rFonts w:ascii="Times New Roman" w:eastAsia="Times New Roman" w:hAnsi="Times New Roman" w:cs="Times New Roman"/>
          <w:color w:val="0E101A"/>
          <w:sz w:val="20"/>
          <w:szCs w:val="20"/>
        </w:rPr>
        <w:t xml:space="preserve"> claims Buyer may have against Seller. </w:t>
      </w:r>
    </w:p>
    <w:p w14:paraId="1EF106A1" w14:textId="529F479E" w:rsidR="00BC2A0C"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Infringement</w:t>
      </w:r>
      <w:r w:rsidRPr="001D232E">
        <w:rPr>
          <w:rFonts w:ascii="Times New Roman" w:eastAsia="Times New Roman" w:hAnsi="Times New Roman" w:cs="Times New Roman"/>
          <w:color w:val="0E101A"/>
          <w:sz w:val="20"/>
          <w:szCs w:val="20"/>
        </w:rPr>
        <w:t xml:space="preserve">. Seller represents and warrants that all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(for purposes of this Section </w:t>
      </w:r>
      <w:r w:rsidR="00BC2A0C" w:rsidRPr="001D232E">
        <w:rPr>
          <w:rFonts w:ascii="Times New Roman" w:eastAsia="Times New Roman" w:hAnsi="Times New Roman" w:cs="Times New Roman"/>
          <w:color w:val="0E101A"/>
          <w:sz w:val="20"/>
          <w:szCs w:val="20"/>
        </w:rPr>
        <w:t>9</w:t>
      </w:r>
      <w:r w:rsidRPr="001D232E">
        <w:rPr>
          <w:rFonts w:ascii="Times New Roman" w:eastAsia="Times New Roman" w:hAnsi="Times New Roman" w:cs="Times New Roman"/>
          <w:color w:val="0E101A"/>
          <w:sz w:val="20"/>
          <w:szCs w:val="20"/>
        </w:rPr>
        <w:t xml:space="preserve"> hereinafter "</w:t>
      </w:r>
      <w:r w:rsidR="00BC2A0C" w:rsidRPr="001D232E">
        <w:rPr>
          <w:rFonts w:ascii="Times New Roman" w:eastAsia="Times New Roman" w:hAnsi="Times New Roman" w:cs="Times New Roman"/>
          <w:color w:val="0E101A"/>
          <w:sz w:val="20"/>
          <w:szCs w:val="20"/>
          <w:u w:val="single"/>
        </w:rPr>
        <w:t>I</w:t>
      </w:r>
      <w:r w:rsidRPr="001D232E">
        <w:rPr>
          <w:rFonts w:ascii="Times New Roman" w:eastAsia="Times New Roman" w:hAnsi="Times New Roman" w:cs="Times New Roman"/>
          <w:color w:val="0E101A"/>
          <w:sz w:val="20"/>
          <w:szCs w:val="20"/>
          <w:u w:val="single"/>
        </w:rPr>
        <w:t>tems</w:t>
      </w:r>
      <w:r w:rsidRPr="001D232E">
        <w:rPr>
          <w:rFonts w:ascii="Times New Roman" w:eastAsia="Times New Roman" w:hAnsi="Times New Roman" w:cs="Times New Roman"/>
          <w:color w:val="0E101A"/>
          <w:sz w:val="20"/>
          <w:szCs w:val="20"/>
        </w:rPr>
        <w:t>"), provided by Seller pursuant to th</w:t>
      </w:r>
      <w:r w:rsidR="003D59D7">
        <w:rPr>
          <w:rFonts w:ascii="Times New Roman" w:eastAsia="Times New Roman" w:hAnsi="Times New Roman" w:cs="Times New Roman"/>
          <w:color w:val="0E101A"/>
          <w:sz w:val="20"/>
          <w:szCs w:val="20"/>
        </w:rPr>
        <w:t>e</w:t>
      </w:r>
      <w:r w:rsidRPr="001D232E">
        <w:rPr>
          <w:rFonts w:ascii="Times New Roman" w:eastAsia="Times New Roman" w:hAnsi="Times New Roman" w:cs="Times New Roman"/>
          <w:color w:val="0E101A"/>
          <w:sz w:val="20"/>
          <w:szCs w:val="20"/>
        </w:rPr>
        <w:t xml:space="preserve"> Purchase Order, which is </w:t>
      </w:r>
      <w:r w:rsidR="00BC2A0C" w:rsidRPr="001D232E">
        <w:rPr>
          <w:rFonts w:ascii="Times New Roman" w:eastAsia="Times New Roman" w:hAnsi="Times New Roman" w:cs="Times New Roman"/>
          <w:color w:val="0E101A"/>
          <w:sz w:val="20"/>
          <w:szCs w:val="20"/>
        </w:rPr>
        <w:t>Seller’s</w:t>
      </w:r>
      <w:r w:rsidRPr="001D232E">
        <w:rPr>
          <w:rFonts w:ascii="Times New Roman" w:eastAsia="Times New Roman" w:hAnsi="Times New Roman" w:cs="Times New Roman"/>
          <w:color w:val="0E101A"/>
          <w:sz w:val="20"/>
          <w:szCs w:val="20"/>
        </w:rPr>
        <w:t xml:space="preserve"> design, </w:t>
      </w:r>
      <w:r w:rsidR="00972C7A" w:rsidRPr="001D232E">
        <w:rPr>
          <w:rFonts w:ascii="Times New Roman" w:eastAsia="Times New Roman" w:hAnsi="Times New Roman" w:cs="Times New Roman"/>
          <w:color w:val="0E101A"/>
          <w:sz w:val="20"/>
          <w:szCs w:val="20"/>
        </w:rPr>
        <w:t>do</w:t>
      </w:r>
      <w:r w:rsidRPr="001D232E">
        <w:rPr>
          <w:rFonts w:ascii="Times New Roman" w:eastAsia="Times New Roman" w:hAnsi="Times New Roman" w:cs="Times New Roman"/>
          <w:color w:val="0E101A"/>
          <w:sz w:val="20"/>
          <w:szCs w:val="20"/>
        </w:rPr>
        <w:t xml:space="preserve"> not infringe or misappropriate any </w:t>
      </w:r>
      <w:r w:rsidR="00BC2A0C" w:rsidRPr="001D232E">
        <w:rPr>
          <w:rFonts w:ascii="Times New Roman" w:eastAsia="Times New Roman" w:hAnsi="Times New Roman" w:cs="Times New Roman"/>
          <w:color w:val="0E101A"/>
          <w:sz w:val="20"/>
          <w:szCs w:val="20"/>
        </w:rPr>
        <w:t>third-party</w:t>
      </w:r>
      <w:r w:rsidRPr="001D232E">
        <w:rPr>
          <w:rFonts w:ascii="Times New Roman" w:eastAsia="Times New Roman" w:hAnsi="Times New Roman" w:cs="Times New Roman"/>
          <w:color w:val="0E101A"/>
          <w:sz w:val="20"/>
          <w:szCs w:val="20"/>
        </w:rPr>
        <w:t xml:space="preserve"> intellectual property rights and that any use or sale of such </w:t>
      </w:r>
      <w:r w:rsidR="006B3CAA" w:rsidRPr="001D232E">
        <w:rPr>
          <w:rFonts w:ascii="Times New Roman" w:eastAsia="Times New Roman" w:hAnsi="Times New Roman" w:cs="Times New Roman"/>
          <w:color w:val="0E101A"/>
          <w:sz w:val="20"/>
          <w:szCs w:val="20"/>
        </w:rPr>
        <w:t>I</w:t>
      </w:r>
      <w:r w:rsidRPr="001D232E">
        <w:rPr>
          <w:rFonts w:ascii="Times New Roman" w:eastAsia="Times New Roman" w:hAnsi="Times New Roman" w:cs="Times New Roman"/>
          <w:color w:val="0E101A"/>
          <w:sz w:val="20"/>
          <w:szCs w:val="20"/>
        </w:rPr>
        <w:t xml:space="preserve">tems by Buyer or any of Buyer's customers shall be free from any claims of infringement. Seller shall indemnify and hold Buyer, and its customers harmless from any and all expenses, liability, and loss of any kind (including all costs, expenses, and attorneys' fees) arising out of claims, suits, or actions alleging such infringement, which claims, suits, or actions Seller, hereby, agrees to defend, at Seller's expense, if requested to do so by Buyer. Moreover, Seller may replace or modify infringing </w:t>
      </w:r>
      <w:r w:rsidR="00BE00CA" w:rsidRPr="001D232E">
        <w:rPr>
          <w:rFonts w:ascii="Times New Roman" w:eastAsia="Times New Roman" w:hAnsi="Times New Roman" w:cs="Times New Roman"/>
          <w:color w:val="0E101A"/>
          <w:sz w:val="20"/>
          <w:szCs w:val="20"/>
        </w:rPr>
        <w:t>Items</w:t>
      </w:r>
      <w:r w:rsidRPr="001D232E">
        <w:rPr>
          <w:rFonts w:ascii="Times New Roman" w:eastAsia="Times New Roman" w:hAnsi="Times New Roman" w:cs="Times New Roman"/>
          <w:color w:val="0E101A"/>
          <w:sz w:val="20"/>
          <w:szCs w:val="20"/>
        </w:rPr>
        <w:t xml:space="preserve"> with comparable </w:t>
      </w:r>
      <w:r w:rsidR="00BE00CA" w:rsidRPr="001D232E">
        <w:rPr>
          <w:rFonts w:ascii="Times New Roman" w:eastAsia="Times New Roman" w:hAnsi="Times New Roman" w:cs="Times New Roman"/>
          <w:color w:val="0E101A"/>
          <w:sz w:val="20"/>
          <w:szCs w:val="20"/>
        </w:rPr>
        <w:t>Items</w:t>
      </w:r>
      <w:r w:rsidRPr="001D232E">
        <w:rPr>
          <w:rFonts w:ascii="Times New Roman" w:eastAsia="Times New Roman" w:hAnsi="Times New Roman" w:cs="Times New Roman"/>
          <w:color w:val="0E101A"/>
          <w:sz w:val="20"/>
          <w:szCs w:val="20"/>
        </w:rPr>
        <w:t xml:space="preserve"> acceptable to Buyer of substantially the same form, fit, and function to remove the source of infringement, and Seller's obligations under this Purchase Order including those contained in Section </w:t>
      </w:r>
      <w:r w:rsidR="00BC2A0C" w:rsidRPr="001D232E">
        <w:rPr>
          <w:rFonts w:ascii="Times New Roman" w:eastAsia="Times New Roman" w:hAnsi="Times New Roman" w:cs="Times New Roman"/>
          <w:color w:val="0E101A"/>
          <w:sz w:val="20"/>
          <w:szCs w:val="20"/>
        </w:rPr>
        <w:t>6</w:t>
      </w:r>
      <w:r w:rsidRPr="001D232E">
        <w:rPr>
          <w:rFonts w:ascii="Times New Roman" w:eastAsia="Times New Roman" w:hAnsi="Times New Roman" w:cs="Times New Roman"/>
          <w:color w:val="0E101A"/>
          <w:sz w:val="20"/>
          <w:szCs w:val="20"/>
        </w:rPr>
        <w:t xml:space="preserve"> </w:t>
      </w:r>
      <w:r w:rsidR="00BC2A0C"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Warrant</w:t>
      </w:r>
      <w:r w:rsidR="00BC2A0C" w:rsidRPr="001D232E">
        <w:rPr>
          <w:rFonts w:ascii="Times New Roman" w:eastAsia="Times New Roman" w:hAnsi="Times New Roman" w:cs="Times New Roman"/>
          <w:color w:val="0E101A"/>
          <w:sz w:val="20"/>
          <w:szCs w:val="20"/>
        </w:rPr>
        <w:t>ies)</w:t>
      </w:r>
      <w:r w:rsidR="00896FFD"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and this Section </w:t>
      </w:r>
      <w:r w:rsidR="00BC2A0C" w:rsidRPr="001D232E">
        <w:rPr>
          <w:rFonts w:ascii="Times New Roman" w:eastAsia="Times New Roman" w:hAnsi="Times New Roman" w:cs="Times New Roman"/>
          <w:color w:val="0E101A"/>
          <w:sz w:val="20"/>
          <w:szCs w:val="20"/>
        </w:rPr>
        <w:t>9</w:t>
      </w:r>
      <w:r w:rsidRPr="001D232E">
        <w:rPr>
          <w:rFonts w:ascii="Times New Roman" w:eastAsia="Times New Roman" w:hAnsi="Times New Roman" w:cs="Times New Roman"/>
          <w:color w:val="0E101A"/>
          <w:sz w:val="20"/>
          <w:szCs w:val="20"/>
        </w:rPr>
        <w:t xml:space="preserve"> shall apply to the replacement and modified </w:t>
      </w:r>
      <w:r w:rsidR="00BE00CA" w:rsidRPr="001D232E">
        <w:rPr>
          <w:rFonts w:ascii="Times New Roman" w:eastAsia="Times New Roman" w:hAnsi="Times New Roman" w:cs="Times New Roman"/>
          <w:color w:val="0E101A"/>
          <w:sz w:val="20"/>
          <w:szCs w:val="20"/>
        </w:rPr>
        <w:t>Items</w:t>
      </w:r>
      <w:r w:rsidRPr="001D232E">
        <w:rPr>
          <w:rFonts w:ascii="Times New Roman" w:eastAsia="Times New Roman" w:hAnsi="Times New Roman" w:cs="Times New Roman"/>
          <w:color w:val="0E101A"/>
          <w:sz w:val="20"/>
          <w:szCs w:val="20"/>
        </w:rPr>
        <w:t xml:space="preserve">. If the use or sale of any of the above </w:t>
      </w:r>
      <w:r w:rsidR="00BE00CA" w:rsidRPr="001D232E">
        <w:rPr>
          <w:rFonts w:ascii="Times New Roman" w:eastAsia="Times New Roman" w:hAnsi="Times New Roman" w:cs="Times New Roman"/>
          <w:color w:val="0E101A"/>
          <w:sz w:val="20"/>
          <w:szCs w:val="20"/>
        </w:rPr>
        <w:t>Items</w:t>
      </w:r>
      <w:r w:rsidRPr="001D232E">
        <w:rPr>
          <w:rFonts w:ascii="Times New Roman" w:eastAsia="Times New Roman" w:hAnsi="Times New Roman" w:cs="Times New Roman"/>
          <w:color w:val="0E101A"/>
          <w:sz w:val="20"/>
          <w:szCs w:val="20"/>
        </w:rPr>
        <w:t xml:space="preserve"> is enjoined because of such claim, suit, or action, Seller, at no expense to Buyer, shall obtain for Buyer and its customers the right to use and sell said </w:t>
      </w:r>
      <w:r w:rsidR="00DF1A35">
        <w:rPr>
          <w:rFonts w:ascii="Times New Roman" w:eastAsia="Times New Roman" w:hAnsi="Times New Roman" w:cs="Times New Roman"/>
          <w:color w:val="0E101A"/>
          <w:sz w:val="20"/>
          <w:szCs w:val="20"/>
        </w:rPr>
        <w:t>I</w:t>
      </w:r>
      <w:r w:rsidRPr="001D232E">
        <w:rPr>
          <w:rFonts w:ascii="Times New Roman" w:eastAsia="Times New Roman" w:hAnsi="Times New Roman" w:cs="Times New Roman"/>
          <w:color w:val="0E101A"/>
          <w:sz w:val="20"/>
          <w:szCs w:val="20"/>
        </w:rPr>
        <w:t>tem. </w:t>
      </w:r>
    </w:p>
    <w:p w14:paraId="63945367" w14:textId="0D66B722" w:rsidR="006B3CAA"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Insurance</w:t>
      </w:r>
      <w:r w:rsidRPr="001D232E">
        <w:rPr>
          <w:rFonts w:ascii="Times New Roman" w:eastAsia="Times New Roman" w:hAnsi="Times New Roman" w:cs="Times New Roman"/>
          <w:color w:val="0E101A"/>
          <w:sz w:val="20"/>
          <w:szCs w:val="20"/>
        </w:rPr>
        <w:t xml:space="preserve">. </w:t>
      </w:r>
      <w:r w:rsidR="00BC2A0C" w:rsidRPr="001D232E">
        <w:rPr>
          <w:rFonts w:ascii="Times New Roman" w:eastAsia="Times New Roman" w:hAnsi="Times New Roman" w:cs="Times New Roman"/>
          <w:color w:val="0E101A"/>
          <w:sz w:val="20"/>
          <w:szCs w:val="20"/>
        </w:rPr>
        <w:t xml:space="preserve">All insurance coverage limits shall be set forth on the face of the applicable Purchase unless different requirements are </w:t>
      </w:r>
      <w:r w:rsidR="000C7202" w:rsidRPr="001D232E">
        <w:rPr>
          <w:rFonts w:ascii="Times New Roman" w:eastAsia="Times New Roman" w:hAnsi="Times New Roman" w:cs="Times New Roman"/>
          <w:color w:val="0E101A"/>
          <w:sz w:val="20"/>
          <w:szCs w:val="20"/>
        </w:rPr>
        <w:t xml:space="preserve">provided </w:t>
      </w:r>
      <w:r w:rsidR="00BC2A0C" w:rsidRPr="001D232E">
        <w:rPr>
          <w:rFonts w:ascii="Times New Roman" w:eastAsia="Times New Roman" w:hAnsi="Times New Roman" w:cs="Times New Roman"/>
          <w:color w:val="0E101A"/>
          <w:sz w:val="20"/>
          <w:szCs w:val="20"/>
        </w:rPr>
        <w:t xml:space="preserve">in any supplementary terms and conditions. </w:t>
      </w:r>
      <w:r w:rsidR="006B3CAA" w:rsidRPr="001D232E">
        <w:rPr>
          <w:rFonts w:ascii="Times New Roman" w:eastAsia="Times New Roman" w:hAnsi="Times New Roman" w:cs="Times New Roman"/>
          <w:color w:val="0E101A"/>
          <w:sz w:val="20"/>
          <w:szCs w:val="20"/>
        </w:rPr>
        <w:t xml:space="preserve">Upon acceptance of the Purchase Order by Seller, </w:t>
      </w:r>
      <w:r w:rsidR="00BC5904" w:rsidRPr="001D232E">
        <w:rPr>
          <w:rFonts w:ascii="Times New Roman" w:eastAsia="Times New Roman" w:hAnsi="Times New Roman" w:cs="Times New Roman"/>
          <w:color w:val="0E101A"/>
          <w:sz w:val="20"/>
          <w:szCs w:val="20"/>
        </w:rPr>
        <w:t xml:space="preserve">Seller </w:t>
      </w:r>
      <w:r w:rsidR="00450FEA" w:rsidRPr="001D232E">
        <w:rPr>
          <w:rFonts w:ascii="Times New Roman" w:eastAsia="Times New Roman" w:hAnsi="Times New Roman" w:cs="Times New Roman"/>
          <w:color w:val="0E101A"/>
          <w:sz w:val="20"/>
          <w:szCs w:val="20"/>
        </w:rPr>
        <w:t>shall furnish duly executed certificates of insurance, indicating that policies with respect to the aforementioned insurance have been issued with</w:t>
      </w:r>
      <w:r w:rsidR="00BC5904" w:rsidRPr="001D232E">
        <w:rPr>
          <w:rFonts w:ascii="Times New Roman" w:eastAsia="Times New Roman" w:hAnsi="Times New Roman" w:cs="Times New Roman"/>
          <w:color w:val="0E101A"/>
          <w:sz w:val="20"/>
          <w:szCs w:val="20"/>
        </w:rPr>
        <w:t xml:space="preserve"> Buyer </w:t>
      </w:r>
      <w:r w:rsidR="00450FEA" w:rsidRPr="001D232E">
        <w:rPr>
          <w:rFonts w:ascii="Times New Roman" w:eastAsia="Times New Roman" w:hAnsi="Times New Roman" w:cs="Times New Roman"/>
          <w:color w:val="0E101A"/>
          <w:sz w:val="20"/>
          <w:szCs w:val="20"/>
        </w:rPr>
        <w:t>as an additional insured</w:t>
      </w:r>
      <w:r w:rsidR="000C3FF7" w:rsidRPr="001D232E">
        <w:rPr>
          <w:rFonts w:ascii="Times New Roman" w:eastAsia="Times New Roman" w:hAnsi="Times New Roman" w:cs="Times New Roman"/>
          <w:color w:val="0E101A"/>
          <w:sz w:val="20"/>
          <w:szCs w:val="20"/>
        </w:rPr>
        <w:t>, as shall contain coverage for all premises and operations, broad form property damage, and contractual liability.</w:t>
      </w:r>
    </w:p>
    <w:p w14:paraId="13C5CD4B" w14:textId="0B875D5F" w:rsidR="006B3CAA"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 xml:space="preserve">Government </w:t>
      </w:r>
      <w:r w:rsidR="006B3CAA" w:rsidRPr="001D232E">
        <w:rPr>
          <w:rFonts w:ascii="Times New Roman" w:eastAsia="Times New Roman" w:hAnsi="Times New Roman" w:cs="Times New Roman"/>
          <w:color w:val="0E101A"/>
          <w:sz w:val="20"/>
          <w:szCs w:val="20"/>
          <w:u w:val="single"/>
        </w:rPr>
        <w:t xml:space="preserve">Laws and </w:t>
      </w:r>
      <w:r w:rsidRPr="001D232E">
        <w:rPr>
          <w:rFonts w:ascii="Times New Roman" w:eastAsia="Times New Roman" w:hAnsi="Times New Roman" w:cs="Times New Roman"/>
          <w:color w:val="0E101A"/>
          <w:sz w:val="20"/>
          <w:szCs w:val="20"/>
          <w:u w:val="single"/>
        </w:rPr>
        <w:t>Regulations</w:t>
      </w:r>
      <w:r w:rsidRPr="001D232E">
        <w:rPr>
          <w:rFonts w:ascii="Times New Roman" w:eastAsia="Times New Roman" w:hAnsi="Times New Roman" w:cs="Times New Roman"/>
          <w:color w:val="0E101A"/>
          <w:sz w:val="20"/>
          <w:szCs w:val="20"/>
        </w:rPr>
        <w:t xml:space="preserve">. </w:t>
      </w:r>
      <w:r w:rsidR="00A15091" w:rsidRPr="001D232E">
        <w:rPr>
          <w:rFonts w:ascii="Times New Roman" w:eastAsia="Times New Roman" w:hAnsi="Times New Roman" w:cs="Times New Roman"/>
          <w:color w:val="0E101A"/>
          <w:sz w:val="20"/>
          <w:szCs w:val="20"/>
        </w:rPr>
        <w:t xml:space="preserve">Seller </w:t>
      </w:r>
      <w:r w:rsidRPr="001D232E">
        <w:rPr>
          <w:rFonts w:ascii="Times New Roman" w:eastAsia="Times New Roman" w:hAnsi="Times New Roman" w:cs="Times New Roman"/>
          <w:color w:val="0E101A"/>
          <w:sz w:val="20"/>
          <w:szCs w:val="20"/>
        </w:rPr>
        <w:t>agree</w:t>
      </w:r>
      <w:r w:rsidR="00A15091" w:rsidRPr="001D232E">
        <w:rPr>
          <w:rFonts w:ascii="Times New Roman" w:eastAsia="Times New Roman" w:hAnsi="Times New Roman" w:cs="Times New Roman"/>
          <w:color w:val="0E101A"/>
          <w:sz w:val="20"/>
          <w:szCs w:val="20"/>
        </w:rPr>
        <w:t>s</w:t>
      </w:r>
      <w:r w:rsidRPr="001D232E">
        <w:rPr>
          <w:rFonts w:ascii="Times New Roman" w:eastAsia="Times New Roman" w:hAnsi="Times New Roman" w:cs="Times New Roman"/>
          <w:color w:val="0E101A"/>
          <w:sz w:val="20"/>
          <w:szCs w:val="20"/>
        </w:rPr>
        <w:t xml:space="preserve"> to comply with all applicable laws, statutes, regulations, rules, ordinances, codes, executive orders, and standards, including without limitation those governing wages, hours, desegregation, employment discrimination, employment of minors, health and safety, and environmental protection. Seller shall comply with equal opportunity laws and regulations to the extent that they are applicable.</w:t>
      </w:r>
      <w:r w:rsidR="006B3CAA" w:rsidRPr="001D232E">
        <w:rPr>
          <w:rFonts w:ascii="Times New Roman" w:eastAsia="Times New Roman" w:hAnsi="Times New Roman" w:cs="Times New Roman"/>
          <w:color w:val="0E101A"/>
          <w:sz w:val="20"/>
          <w:szCs w:val="20"/>
        </w:rPr>
        <w:t xml:space="preserve"> </w:t>
      </w:r>
      <w:r w:rsidRPr="001D232E">
        <w:rPr>
          <w:rFonts w:ascii="Times New Roman" w:eastAsia="Times New Roman" w:hAnsi="Times New Roman" w:cs="Times New Roman"/>
          <w:color w:val="0E101A"/>
          <w:sz w:val="20"/>
          <w:szCs w:val="20"/>
        </w:rPr>
        <w:t>Seller hereby certifies that, in connection with the performance of this Purchase Order, it will comply with U.S. export and import control laws and regulations, including but not limited to the International Traffic in Arms Regulations ("</w:t>
      </w:r>
      <w:r w:rsidRPr="001D232E">
        <w:rPr>
          <w:rFonts w:ascii="Times New Roman" w:eastAsia="Times New Roman" w:hAnsi="Times New Roman" w:cs="Times New Roman"/>
          <w:color w:val="0E101A"/>
          <w:sz w:val="20"/>
          <w:szCs w:val="20"/>
          <w:u w:val="single"/>
        </w:rPr>
        <w:t>ITAR</w:t>
      </w:r>
      <w:r w:rsidRPr="001D232E">
        <w:rPr>
          <w:rFonts w:ascii="Times New Roman" w:eastAsia="Times New Roman" w:hAnsi="Times New Roman" w:cs="Times New Roman"/>
          <w:color w:val="0E101A"/>
          <w:sz w:val="20"/>
          <w:szCs w:val="20"/>
        </w:rPr>
        <w:t>") (22 CFR 120 et seq.), the Export Administration Regulations ("</w:t>
      </w:r>
      <w:r w:rsidRPr="001D232E">
        <w:rPr>
          <w:rFonts w:ascii="Times New Roman" w:eastAsia="Times New Roman" w:hAnsi="Times New Roman" w:cs="Times New Roman"/>
          <w:color w:val="0E101A"/>
          <w:sz w:val="20"/>
          <w:szCs w:val="20"/>
          <w:u w:val="single"/>
        </w:rPr>
        <w:t>EAR</w:t>
      </w:r>
      <w:r w:rsidRPr="001D232E">
        <w:rPr>
          <w:rFonts w:ascii="Times New Roman" w:eastAsia="Times New Roman" w:hAnsi="Times New Roman" w:cs="Times New Roman"/>
          <w:color w:val="0E101A"/>
          <w:sz w:val="20"/>
          <w:szCs w:val="20"/>
        </w:rPr>
        <w:t xml:space="preserve">") (15 CFR Part 730-774), </w:t>
      </w:r>
      <w:r w:rsidR="000E3A72" w:rsidRPr="001D232E">
        <w:rPr>
          <w:rFonts w:ascii="Times New Roman" w:eastAsia="Times New Roman" w:hAnsi="Times New Roman" w:cs="Times New Roman"/>
          <w:color w:val="0E101A"/>
          <w:sz w:val="20"/>
          <w:szCs w:val="20"/>
        </w:rPr>
        <w:t xml:space="preserve">and </w:t>
      </w:r>
      <w:r w:rsidRPr="001D232E">
        <w:rPr>
          <w:rFonts w:ascii="Times New Roman" w:eastAsia="Times New Roman" w:hAnsi="Times New Roman" w:cs="Times New Roman"/>
          <w:color w:val="0E101A"/>
          <w:sz w:val="20"/>
          <w:szCs w:val="20"/>
        </w:rPr>
        <w:t>the regulations administered by the U.S. Treasury Department's Office of Foreign Assets Control ("</w:t>
      </w:r>
      <w:r w:rsidRPr="001D232E">
        <w:rPr>
          <w:rFonts w:ascii="Times New Roman" w:eastAsia="Times New Roman" w:hAnsi="Times New Roman" w:cs="Times New Roman"/>
          <w:color w:val="0E101A"/>
          <w:sz w:val="20"/>
          <w:szCs w:val="20"/>
          <w:u w:val="single"/>
        </w:rPr>
        <w:t>OFAC</w:t>
      </w:r>
      <w:r w:rsidRPr="001D232E">
        <w:rPr>
          <w:rFonts w:ascii="Times New Roman" w:eastAsia="Times New Roman" w:hAnsi="Times New Roman" w:cs="Times New Roman"/>
          <w:color w:val="0E101A"/>
          <w:sz w:val="20"/>
          <w:szCs w:val="20"/>
        </w:rPr>
        <w:t>") (31 CFR Part 500-598)</w:t>
      </w:r>
      <w:r w:rsidR="000E3A72" w:rsidRPr="001D232E">
        <w:rPr>
          <w:rFonts w:ascii="Times New Roman" w:eastAsia="Times New Roman" w:hAnsi="Times New Roman" w:cs="Times New Roman"/>
          <w:color w:val="0E101A"/>
          <w:sz w:val="20"/>
          <w:szCs w:val="20"/>
        </w:rPr>
        <w:t xml:space="preserve">. </w:t>
      </w:r>
      <w:r w:rsidR="00307BA5" w:rsidRPr="001D232E">
        <w:rPr>
          <w:rFonts w:ascii="Times New Roman" w:eastAsia="Times New Roman" w:hAnsi="Times New Roman" w:cs="Times New Roman"/>
          <w:color w:val="0E101A"/>
          <w:sz w:val="20"/>
          <w:szCs w:val="20"/>
        </w:rPr>
        <w:t xml:space="preserve">If applicable, </w:t>
      </w:r>
      <w:r w:rsidR="000E3A72" w:rsidRPr="001D232E">
        <w:rPr>
          <w:rFonts w:ascii="Times New Roman" w:eastAsia="Times New Roman" w:hAnsi="Times New Roman" w:cs="Times New Roman"/>
          <w:color w:val="0E101A"/>
          <w:sz w:val="20"/>
          <w:szCs w:val="20"/>
        </w:rPr>
        <w:t>Seller agrees to comply with the</w:t>
      </w:r>
      <w:r w:rsidRPr="001D232E">
        <w:rPr>
          <w:rFonts w:ascii="Times New Roman" w:eastAsia="Times New Roman" w:hAnsi="Times New Roman" w:cs="Times New Roman"/>
          <w:color w:val="0E101A"/>
          <w:sz w:val="20"/>
          <w:szCs w:val="20"/>
        </w:rPr>
        <w:t xml:space="preserve"> </w:t>
      </w:r>
      <w:r w:rsidR="00F43162" w:rsidRPr="001D232E">
        <w:rPr>
          <w:rFonts w:ascii="Times New Roman" w:eastAsia="Times New Roman" w:hAnsi="Times New Roman" w:cs="Times New Roman"/>
          <w:color w:val="0E101A"/>
          <w:sz w:val="20"/>
          <w:szCs w:val="20"/>
        </w:rPr>
        <w:t>North American Electric Reliability Corporation (“</w:t>
      </w:r>
      <w:r w:rsidR="00F43162" w:rsidRPr="001D232E">
        <w:rPr>
          <w:rFonts w:ascii="Times New Roman" w:eastAsia="Times New Roman" w:hAnsi="Times New Roman" w:cs="Times New Roman"/>
          <w:color w:val="0E101A"/>
          <w:sz w:val="20"/>
          <w:szCs w:val="20"/>
          <w:u w:val="single"/>
        </w:rPr>
        <w:t>NERC”</w:t>
      </w:r>
      <w:r w:rsidR="00F43162" w:rsidRPr="001D232E">
        <w:rPr>
          <w:rFonts w:ascii="Times New Roman" w:eastAsia="Times New Roman" w:hAnsi="Times New Roman" w:cs="Times New Roman"/>
          <w:color w:val="0E101A"/>
          <w:sz w:val="20"/>
          <w:szCs w:val="20"/>
        </w:rPr>
        <w:t>)</w:t>
      </w:r>
      <w:r w:rsidR="000E3A72" w:rsidRPr="001D232E">
        <w:rPr>
          <w:rFonts w:ascii="Times New Roman" w:eastAsia="Times New Roman" w:hAnsi="Times New Roman" w:cs="Times New Roman"/>
          <w:color w:val="0E101A"/>
          <w:sz w:val="20"/>
          <w:szCs w:val="20"/>
        </w:rPr>
        <w:t xml:space="preserve"> and the </w:t>
      </w:r>
      <w:r w:rsidR="00251C5B" w:rsidRPr="001D232E">
        <w:rPr>
          <w:rFonts w:ascii="Times New Roman" w:eastAsia="Times New Roman" w:hAnsi="Times New Roman" w:cs="Times New Roman"/>
          <w:color w:val="0E101A"/>
          <w:sz w:val="20"/>
          <w:szCs w:val="20"/>
        </w:rPr>
        <w:t>Federal Energy Regulatory Commission (“</w:t>
      </w:r>
      <w:r w:rsidR="00251C5B" w:rsidRPr="001D232E">
        <w:rPr>
          <w:rFonts w:ascii="Times New Roman" w:eastAsia="Times New Roman" w:hAnsi="Times New Roman" w:cs="Times New Roman"/>
          <w:color w:val="0E101A"/>
          <w:sz w:val="20"/>
          <w:szCs w:val="20"/>
          <w:u w:val="single"/>
        </w:rPr>
        <w:t>FERC</w:t>
      </w:r>
      <w:r w:rsidR="00251C5B" w:rsidRPr="001D232E">
        <w:rPr>
          <w:rFonts w:ascii="Times New Roman" w:eastAsia="Times New Roman" w:hAnsi="Times New Roman" w:cs="Times New Roman"/>
          <w:color w:val="0E101A"/>
          <w:sz w:val="20"/>
          <w:szCs w:val="20"/>
        </w:rPr>
        <w:t xml:space="preserve">”), </w:t>
      </w:r>
      <w:r w:rsidRPr="001D232E">
        <w:rPr>
          <w:rFonts w:ascii="Times New Roman" w:eastAsia="Times New Roman" w:hAnsi="Times New Roman" w:cs="Times New Roman"/>
          <w:color w:val="0E101A"/>
          <w:sz w:val="20"/>
          <w:szCs w:val="20"/>
        </w:rPr>
        <w:t xml:space="preserve">and all other applicable U.S. Government regulations. </w:t>
      </w:r>
      <w:bookmarkStart w:id="0" w:name="_Hlk134619590"/>
    </w:p>
    <w:p w14:paraId="78784795" w14:textId="4A0111D8" w:rsidR="006B3CAA"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Taxes</w:t>
      </w:r>
      <w:r w:rsidRPr="001D232E">
        <w:rPr>
          <w:rFonts w:ascii="Times New Roman" w:eastAsia="Times New Roman" w:hAnsi="Times New Roman" w:cs="Times New Roman"/>
          <w:color w:val="0E101A"/>
          <w:sz w:val="20"/>
          <w:szCs w:val="20"/>
        </w:rPr>
        <w:t xml:space="preserve">. Unless otherwise provided in the Purchase Order, Seller shall be responsible for and shall hold Buyer harmless from the assessment or imposition of </w:t>
      </w:r>
      <w:r w:rsidR="003E26BF">
        <w:rPr>
          <w:rFonts w:ascii="Times New Roman" w:eastAsia="Times New Roman" w:hAnsi="Times New Roman" w:cs="Times New Roman"/>
          <w:color w:val="0E101A"/>
          <w:sz w:val="20"/>
          <w:szCs w:val="20"/>
        </w:rPr>
        <w:t xml:space="preserve">employment taxes, </w:t>
      </w:r>
      <w:r w:rsidRPr="001D232E">
        <w:rPr>
          <w:rFonts w:ascii="Times New Roman" w:eastAsia="Times New Roman" w:hAnsi="Times New Roman" w:cs="Times New Roman"/>
          <w:color w:val="0E101A"/>
          <w:sz w:val="20"/>
          <w:szCs w:val="20"/>
        </w:rPr>
        <w:t>any excise, value-added, use</w:t>
      </w:r>
      <w:r w:rsidR="005B52FB"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or other tax (however designated) upon the production, </w:t>
      </w:r>
      <w:r w:rsidRPr="001D232E">
        <w:rPr>
          <w:rFonts w:ascii="Times New Roman" w:eastAsia="Times New Roman" w:hAnsi="Times New Roman" w:cs="Times New Roman"/>
          <w:color w:val="0E101A"/>
          <w:sz w:val="20"/>
          <w:szCs w:val="20"/>
        </w:rPr>
        <w:lastRenderedPageBreak/>
        <w:t>sale, delivery</w:t>
      </w:r>
      <w:r w:rsidR="00D52E22"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or use of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delivered under the Purchase Order to the extent such assessments or impositions are required or not forbidden by law to be borne by Seller.</w:t>
      </w:r>
      <w:bookmarkEnd w:id="0"/>
    </w:p>
    <w:p w14:paraId="7DBF7685" w14:textId="2D578B69" w:rsidR="006B3CAA"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Price and Delivery Terms</w:t>
      </w:r>
      <w:r w:rsidRPr="001D232E">
        <w:rPr>
          <w:rFonts w:ascii="Times New Roman" w:eastAsia="Times New Roman" w:hAnsi="Times New Roman" w:cs="Times New Roman"/>
          <w:color w:val="0E101A"/>
          <w:sz w:val="20"/>
          <w:szCs w:val="20"/>
        </w:rPr>
        <w:t xml:space="preserve">. </w:t>
      </w:r>
      <w:r w:rsidR="00971D51" w:rsidRPr="001D232E">
        <w:rPr>
          <w:rFonts w:ascii="Times New Roman" w:eastAsia="Times New Roman" w:hAnsi="Times New Roman" w:cs="Times New Roman"/>
          <w:color w:val="0E101A"/>
          <w:sz w:val="20"/>
          <w:szCs w:val="20"/>
        </w:rPr>
        <w:t xml:space="preserve">Time is of the essence. </w:t>
      </w:r>
      <w:r w:rsidR="00815B3A" w:rsidRPr="001D232E">
        <w:rPr>
          <w:rFonts w:ascii="Times New Roman" w:eastAsia="Times New Roman" w:hAnsi="Times New Roman" w:cs="Times New Roman"/>
          <w:color w:val="0E101A"/>
          <w:sz w:val="20"/>
          <w:szCs w:val="20"/>
        </w:rPr>
        <w:t>Unless otherwise provided in any supplemental terms and conditions, t</w:t>
      </w:r>
      <w:r w:rsidRPr="001D232E">
        <w:rPr>
          <w:rFonts w:ascii="Times New Roman" w:eastAsia="Times New Roman" w:hAnsi="Times New Roman" w:cs="Times New Roman"/>
          <w:color w:val="0E101A"/>
          <w:sz w:val="20"/>
          <w:szCs w:val="20"/>
        </w:rPr>
        <w:t xml:space="preserve">he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will be furnished at a price </w:t>
      </w:r>
      <w:r w:rsidR="00D708F9" w:rsidRPr="001D232E">
        <w:rPr>
          <w:rFonts w:ascii="Times New Roman" w:eastAsia="Times New Roman" w:hAnsi="Times New Roman" w:cs="Times New Roman"/>
          <w:color w:val="0E101A"/>
          <w:sz w:val="20"/>
          <w:szCs w:val="20"/>
        </w:rPr>
        <w:t xml:space="preserve">and </w:t>
      </w:r>
      <w:r w:rsidR="00815B3A" w:rsidRPr="001D232E">
        <w:rPr>
          <w:rFonts w:ascii="Times New Roman" w:eastAsia="Times New Roman" w:hAnsi="Times New Roman" w:cs="Times New Roman"/>
          <w:color w:val="0E101A"/>
          <w:sz w:val="20"/>
          <w:szCs w:val="20"/>
        </w:rPr>
        <w:t xml:space="preserve">delivery </w:t>
      </w:r>
      <w:r w:rsidR="00D708F9" w:rsidRPr="001D232E">
        <w:rPr>
          <w:rFonts w:ascii="Times New Roman" w:eastAsia="Times New Roman" w:hAnsi="Times New Roman" w:cs="Times New Roman"/>
          <w:color w:val="0E101A"/>
          <w:sz w:val="20"/>
          <w:szCs w:val="20"/>
        </w:rPr>
        <w:t xml:space="preserve">schedule </w:t>
      </w:r>
      <w:r w:rsidRPr="001D232E">
        <w:rPr>
          <w:rFonts w:ascii="Times New Roman" w:eastAsia="Times New Roman" w:hAnsi="Times New Roman" w:cs="Times New Roman"/>
          <w:color w:val="0E101A"/>
          <w:sz w:val="20"/>
          <w:szCs w:val="20"/>
        </w:rPr>
        <w:t>outlined in the Purchase Order</w:t>
      </w:r>
      <w:r w:rsidR="006B3CAA" w:rsidRPr="001D232E">
        <w:rPr>
          <w:rFonts w:ascii="Times New Roman" w:eastAsia="Times New Roman" w:hAnsi="Times New Roman" w:cs="Times New Roman"/>
          <w:color w:val="0E101A"/>
          <w:sz w:val="20"/>
          <w:szCs w:val="20"/>
        </w:rPr>
        <w:t xml:space="preserve">. </w:t>
      </w:r>
      <w:r w:rsidRPr="001D232E">
        <w:rPr>
          <w:rFonts w:ascii="Times New Roman" w:eastAsia="Times New Roman" w:hAnsi="Times New Roman" w:cs="Times New Roman"/>
          <w:color w:val="0E101A"/>
          <w:sz w:val="20"/>
          <w:szCs w:val="20"/>
        </w:rPr>
        <w:t>Acceptance of late deliveries shall not constitute a waiver of this provision.</w:t>
      </w:r>
      <w:r w:rsidR="00F120F5" w:rsidRPr="001D232E">
        <w:rPr>
          <w:rFonts w:ascii="Times New Roman" w:eastAsia="Times New Roman" w:hAnsi="Times New Roman" w:cs="Times New Roman"/>
          <w:color w:val="0E101A"/>
          <w:sz w:val="20"/>
          <w:szCs w:val="20"/>
        </w:rPr>
        <w:t xml:space="preserve"> </w:t>
      </w:r>
    </w:p>
    <w:p w14:paraId="3F3E98EC" w14:textId="5CE04865" w:rsidR="006B3CAA"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Title and Risk of Loss</w:t>
      </w:r>
      <w:r w:rsidRPr="001D232E">
        <w:rPr>
          <w:rFonts w:ascii="Times New Roman" w:eastAsia="Times New Roman" w:hAnsi="Times New Roman" w:cs="Times New Roman"/>
          <w:color w:val="0E101A"/>
          <w:sz w:val="20"/>
          <w:szCs w:val="20"/>
        </w:rPr>
        <w:t xml:space="preserve">. Title to and all risk of loss of or damage to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to be delivered hereunder shall remain with Seller until such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are delivered to Buyer at the destination specified on the face of this Purchase Order</w:t>
      </w:r>
      <w:r w:rsidR="001A4C8E" w:rsidRPr="001D232E">
        <w:rPr>
          <w:rFonts w:ascii="Times New Roman" w:eastAsia="Times New Roman" w:hAnsi="Times New Roman" w:cs="Times New Roman"/>
          <w:color w:val="0E101A"/>
          <w:sz w:val="20"/>
          <w:szCs w:val="20"/>
        </w:rPr>
        <w:t xml:space="preserve"> and inspected by Buyer.</w:t>
      </w:r>
      <w:r w:rsidRPr="001D232E">
        <w:rPr>
          <w:rFonts w:ascii="Times New Roman" w:eastAsia="Times New Roman" w:hAnsi="Times New Roman" w:cs="Times New Roman"/>
          <w:color w:val="0E101A"/>
          <w:sz w:val="20"/>
          <w:szCs w:val="20"/>
        </w:rPr>
        <w:t xml:space="preserve"> Seller shall bear all risk of loss or damage to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rejected by Buyer after notice of rejection until such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are redelivered to Buyer</w:t>
      </w:r>
      <w:r w:rsidR="0089004A" w:rsidRPr="001D232E">
        <w:rPr>
          <w:rFonts w:ascii="Times New Roman" w:eastAsia="Times New Roman" w:hAnsi="Times New Roman" w:cs="Times New Roman"/>
          <w:color w:val="0E101A"/>
          <w:sz w:val="20"/>
          <w:szCs w:val="20"/>
        </w:rPr>
        <w:t>. The passing</w:t>
      </w:r>
      <w:r w:rsidRPr="001D232E">
        <w:rPr>
          <w:rFonts w:ascii="Times New Roman" w:eastAsia="Times New Roman" w:hAnsi="Times New Roman" w:cs="Times New Roman"/>
          <w:color w:val="0E101A"/>
          <w:sz w:val="20"/>
          <w:szCs w:val="20"/>
        </w:rPr>
        <w:t xml:space="preserve"> of title upon delivery shall not constitute acceptance of the </w:t>
      </w:r>
      <w:r w:rsidR="00BE00CA"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by Buyer. </w:t>
      </w:r>
    </w:p>
    <w:p w14:paraId="2E1B5B4B" w14:textId="77777777" w:rsidR="006B3CAA"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Buyer's Access to Records and Facilities</w:t>
      </w:r>
      <w:r w:rsidRPr="001D232E">
        <w:rPr>
          <w:rFonts w:ascii="Times New Roman" w:eastAsia="Times New Roman" w:hAnsi="Times New Roman" w:cs="Times New Roman"/>
          <w:color w:val="0E101A"/>
          <w:sz w:val="20"/>
          <w:szCs w:val="20"/>
        </w:rPr>
        <w:t>. Seller shall maintain general records relating to this Purchase Order for a minimum of five (5) years after completion of this Purchase Order or for such longer period as required by law. In order to assess Seller's work quality and compliance with this Purchase Order, Buyer or its authorized agents and representatives shall have the right during normal business hours and with adequate notice to inspect all relevant records, materials, tooling, and furnished property.  </w:t>
      </w:r>
    </w:p>
    <w:p w14:paraId="747C56AF" w14:textId="654822F3" w:rsidR="006B3CAA"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Independent Contractor</w:t>
      </w:r>
      <w:r w:rsidRPr="001D232E">
        <w:rPr>
          <w:rFonts w:ascii="Times New Roman" w:eastAsia="Times New Roman" w:hAnsi="Times New Roman" w:cs="Times New Roman"/>
          <w:color w:val="0E101A"/>
          <w:sz w:val="20"/>
          <w:szCs w:val="20"/>
        </w:rPr>
        <w:t xml:space="preserve">. All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w:t>
      </w:r>
      <w:r w:rsidR="00DF1A35">
        <w:rPr>
          <w:rFonts w:ascii="Times New Roman" w:eastAsia="Times New Roman" w:hAnsi="Times New Roman" w:cs="Times New Roman"/>
          <w:color w:val="0E101A"/>
          <w:sz w:val="20"/>
          <w:szCs w:val="20"/>
        </w:rPr>
        <w:t>and/or Services</w:t>
      </w:r>
      <w:r w:rsidRPr="001D232E">
        <w:rPr>
          <w:rFonts w:ascii="Times New Roman" w:eastAsia="Times New Roman" w:hAnsi="Times New Roman" w:cs="Times New Roman"/>
          <w:color w:val="0E101A"/>
          <w:sz w:val="20"/>
          <w:szCs w:val="20"/>
        </w:rPr>
        <w:t xml:space="preserve"> described in the Purchase Order shall be performed by Seller as an independent contractor and not as the agent or employee of Buyer and/or Buyer's </w:t>
      </w:r>
      <w:r w:rsidR="00224F54">
        <w:rPr>
          <w:rFonts w:ascii="Times New Roman" w:eastAsia="Times New Roman" w:hAnsi="Times New Roman" w:cs="Times New Roman"/>
          <w:color w:val="0E101A"/>
          <w:sz w:val="20"/>
          <w:szCs w:val="20"/>
        </w:rPr>
        <w:t>c</w:t>
      </w:r>
      <w:r w:rsidRPr="001D232E">
        <w:rPr>
          <w:rFonts w:ascii="Times New Roman" w:eastAsia="Times New Roman" w:hAnsi="Times New Roman" w:cs="Times New Roman"/>
          <w:color w:val="0E101A"/>
          <w:sz w:val="20"/>
          <w:szCs w:val="20"/>
        </w:rPr>
        <w:t xml:space="preserve">ustomers. All persons furnished by Seller shall be for all purposes solely the Seller's employees or agents and shall not be deemed to be employees of Buyer and/or Buyer's </w:t>
      </w:r>
      <w:r w:rsidR="00B274F1">
        <w:rPr>
          <w:rFonts w:ascii="Times New Roman" w:eastAsia="Times New Roman" w:hAnsi="Times New Roman" w:cs="Times New Roman"/>
          <w:color w:val="0E101A"/>
          <w:sz w:val="20"/>
          <w:szCs w:val="20"/>
        </w:rPr>
        <w:t>c</w:t>
      </w:r>
      <w:r w:rsidRPr="001D232E">
        <w:rPr>
          <w:rFonts w:ascii="Times New Roman" w:eastAsia="Times New Roman" w:hAnsi="Times New Roman" w:cs="Times New Roman"/>
          <w:color w:val="0E101A"/>
          <w:sz w:val="20"/>
          <w:szCs w:val="20"/>
        </w:rPr>
        <w:t xml:space="preserve">ustomers for any purpose whatsoever. Seller shall furnish, </w:t>
      </w:r>
      <w:r w:rsidR="00336A6D" w:rsidRPr="001D232E">
        <w:rPr>
          <w:rFonts w:ascii="Times New Roman" w:eastAsia="Times New Roman" w:hAnsi="Times New Roman" w:cs="Times New Roman"/>
          <w:color w:val="0E101A"/>
          <w:sz w:val="20"/>
          <w:szCs w:val="20"/>
        </w:rPr>
        <w:t>employ,</w:t>
      </w:r>
      <w:r w:rsidRPr="001D232E">
        <w:rPr>
          <w:rFonts w:ascii="Times New Roman" w:eastAsia="Times New Roman" w:hAnsi="Times New Roman" w:cs="Times New Roman"/>
          <w:color w:val="0E101A"/>
          <w:sz w:val="20"/>
          <w:szCs w:val="20"/>
        </w:rPr>
        <w:t xml:space="preserve"> and have exclusive control of all persons </w:t>
      </w:r>
      <w:r w:rsidR="006B3CAA" w:rsidRPr="001D232E">
        <w:rPr>
          <w:rFonts w:ascii="Times New Roman" w:eastAsia="Times New Roman" w:hAnsi="Times New Roman" w:cs="Times New Roman"/>
          <w:color w:val="0E101A"/>
          <w:sz w:val="20"/>
          <w:szCs w:val="20"/>
        </w:rPr>
        <w:t>engaged</w:t>
      </w:r>
      <w:r w:rsidRPr="001D232E">
        <w:rPr>
          <w:rFonts w:ascii="Times New Roman" w:eastAsia="Times New Roman" w:hAnsi="Times New Roman" w:cs="Times New Roman"/>
          <w:color w:val="0E101A"/>
          <w:sz w:val="20"/>
          <w:szCs w:val="20"/>
        </w:rPr>
        <w:t xml:space="preserve"> in performing </w:t>
      </w:r>
      <w:r w:rsidR="00B274F1">
        <w:rPr>
          <w:rFonts w:ascii="Times New Roman" w:eastAsia="Times New Roman" w:hAnsi="Times New Roman" w:cs="Times New Roman"/>
          <w:color w:val="0E101A"/>
          <w:sz w:val="20"/>
          <w:szCs w:val="20"/>
        </w:rPr>
        <w:t>Services</w:t>
      </w:r>
      <w:r w:rsidRPr="001D232E">
        <w:rPr>
          <w:rFonts w:ascii="Times New Roman" w:eastAsia="Times New Roman" w:hAnsi="Times New Roman" w:cs="Times New Roman"/>
          <w:color w:val="0E101A"/>
          <w:sz w:val="20"/>
          <w:szCs w:val="20"/>
        </w:rPr>
        <w:t xml:space="preserve"> under this Purchase Order and shall prescribe and control the means and methods of performing such </w:t>
      </w:r>
      <w:r w:rsidR="00B274F1">
        <w:rPr>
          <w:rFonts w:ascii="Times New Roman" w:eastAsia="Times New Roman" w:hAnsi="Times New Roman" w:cs="Times New Roman"/>
          <w:color w:val="0E101A"/>
          <w:sz w:val="20"/>
          <w:szCs w:val="20"/>
        </w:rPr>
        <w:t>Services</w:t>
      </w:r>
      <w:r w:rsidRPr="001D232E">
        <w:rPr>
          <w:rFonts w:ascii="Times New Roman" w:eastAsia="Times New Roman" w:hAnsi="Times New Roman" w:cs="Times New Roman"/>
          <w:color w:val="0E101A"/>
          <w:sz w:val="20"/>
          <w:szCs w:val="20"/>
        </w:rPr>
        <w:t xml:space="preserve"> by providing adequate and proper supervision. Seller shall not subcontract </w:t>
      </w:r>
      <w:r w:rsidR="007129A9">
        <w:rPr>
          <w:rFonts w:ascii="Times New Roman" w:eastAsia="Times New Roman" w:hAnsi="Times New Roman" w:cs="Times New Roman"/>
          <w:color w:val="0E101A"/>
          <w:sz w:val="20"/>
          <w:szCs w:val="20"/>
        </w:rPr>
        <w:t xml:space="preserve">any </w:t>
      </w:r>
      <w:r w:rsidR="00E8038A">
        <w:rPr>
          <w:rFonts w:ascii="Times New Roman" w:eastAsia="Times New Roman" w:hAnsi="Times New Roman" w:cs="Times New Roman"/>
          <w:color w:val="0E101A"/>
          <w:sz w:val="20"/>
          <w:szCs w:val="20"/>
        </w:rPr>
        <w:t>Services</w:t>
      </w:r>
      <w:r w:rsidRPr="001D232E">
        <w:rPr>
          <w:rFonts w:ascii="Times New Roman" w:eastAsia="Times New Roman" w:hAnsi="Times New Roman" w:cs="Times New Roman"/>
          <w:color w:val="0E101A"/>
          <w:sz w:val="20"/>
          <w:szCs w:val="20"/>
        </w:rPr>
        <w:t xml:space="preserve"> to be performed </w:t>
      </w:r>
      <w:r w:rsidR="007129A9">
        <w:rPr>
          <w:rFonts w:ascii="Times New Roman" w:eastAsia="Times New Roman" w:hAnsi="Times New Roman" w:cs="Times New Roman"/>
          <w:color w:val="0E101A"/>
          <w:sz w:val="20"/>
          <w:szCs w:val="20"/>
        </w:rPr>
        <w:t xml:space="preserve">by </w:t>
      </w:r>
      <w:r w:rsidR="00E267C3">
        <w:rPr>
          <w:rFonts w:ascii="Times New Roman" w:eastAsia="Times New Roman" w:hAnsi="Times New Roman" w:cs="Times New Roman"/>
          <w:color w:val="0E101A"/>
          <w:sz w:val="20"/>
          <w:szCs w:val="20"/>
        </w:rPr>
        <w:t>third parties</w:t>
      </w:r>
      <w:r w:rsidR="007129A9">
        <w:rPr>
          <w:rFonts w:ascii="Times New Roman" w:eastAsia="Times New Roman" w:hAnsi="Times New Roman" w:cs="Times New Roman"/>
          <w:color w:val="0E101A"/>
          <w:sz w:val="20"/>
          <w:szCs w:val="20"/>
        </w:rPr>
        <w:t xml:space="preserve"> </w:t>
      </w:r>
      <w:r w:rsidRPr="001D232E">
        <w:rPr>
          <w:rFonts w:ascii="Times New Roman" w:eastAsia="Times New Roman" w:hAnsi="Times New Roman" w:cs="Times New Roman"/>
          <w:color w:val="0E101A"/>
          <w:sz w:val="20"/>
          <w:szCs w:val="20"/>
        </w:rPr>
        <w:t>without Buyer's written permission.</w:t>
      </w:r>
    </w:p>
    <w:p w14:paraId="57829AF3" w14:textId="33D83AFC" w:rsidR="006B3CAA"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Buyer's Information</w:t>
      </w:r>
      <w:r w:rsidRPr="001D232E">
        <w:rPr>
          <w:rFonts w:ascii="Times New Roman" w:eastAsia="Times New Roman" w:hAnsi="Times New Roman" w:cs="Times New Roman"/>
          <w:color w:val="0E101A"/>
          <w:sz w:val="20"/>
          <w:szCs w:val="20"/>
        </w:rPr>
        <w:t xml:space="preserve">. All specifications, information, data, drawings, software, and other </w:t>
      </w:r>
      <w:r w:rsidR="00BE00CA" w:rsidRPr="001D232E">
        <w:rPr>
          <w:rFonts w:ascii="Times New Roman" w:eastAsia="Times New Roman" w:hAnsi="Times New Roman" w:cs="Times New Roman"/>
          <w:color w:val="0E101A"/>
          <w:sz w:val="20"/>
          <w:szCs w:val="20"/>
        </w:rPr>
        <w:t>Items</w:t>
      </w:r>
      <w:r w:rsidRPr="001D232E">
        <w:rPr>
          <w:rFonts w:ascii="Times New Roman" w:eastAsia="Times New Roman" w:hAnsi="Times New Roman" w:cs="Times New Roman"/>
          <w:color w:val="0E101A"/>
          <w:sz w:val="20"/>
          <w:szCs w:val="20"/>
        </w:rPr>
        <w:t xml:space="preserve"> which are (a) supplied to Seller by Buyer or (b) obtained or developed by Seller in the performance of this Purchase Order or paid for by Buyer shall be proprietary to Buyer, shall be used only for purposes of providing </w:t>
      </w:r>
      <w:r w:rsidR="004A2584" w:rsidRPr="001D232E">
        <w:rPr>
          <w:rFonts w:ascii="Times New Roman" w:eastAsia="Times New Roman" w:hAnsi="Times New Roman" w:cs="Times New Roman"/>
          <w:color w:val="0E101A"/>
          <w:sz w:val="20"/>
          <w:szCs w:val="20"/>
        </w:rPr>
        <w:t>Goods</w:t>
      </w:r>
      <w:r w:rsidRPr="001D232E">
        <w:rPr>
          <w:rFonts w:ascii="Times New Roman" w:eastAsia="Times New Roman" w:hAnsi="Times New Roman" w:cs="Times New Roman"/>
          <w:color w:val="0E101A"/>
          <w:sz w:val="20"/>
          <w:szCs w:val="20"/>
        </w:rPr>
        <w:t xml:space="preserve"> </w:t>
      </w:r>
      <w:r w:rsidR="00DF1A35">
        <w:rPr>
          <w:rFonts w:ascii="Times New Roman" w:eastAsia="Times New Roman" w:hAnsi="Times New Roman" w:cs="Times New Roman"/>
          <w:color w:val="0E101A"/>
          <w:sz w:val="20"/>
          <w:szCs w:val="20"/>
        </w:rPr>
        <w:t>and/</w:t>
      </w:r>
      <w:r w:rsidRPr="001D232E">
        <w:rPr>
          <w:rFonts w:ascii="Times New Roman" w:eastAsia="Times New Roman" w:hAnsi="Times New Roman" w:cs="Times New Roman"/>
          <w:color w:val="0E101A"/>
          <w:sz w:val="20"/>
          <w:szCs w:val="20"/>
        </w:rPr>
        <w:t xml:space="preserve">or </w:t>
      </w:r>
      <w:r w:rsidR="006B3CAA" w:rsidRPr="001D232E">
        <w:rPr>
          <w:rFonts w:ascii="Times New Roman" w:eastAsia="Times New Roman" w:hAnsi="Times New Roman" w:cs="Times New Roman"/>
          <w:color w:val="0E101A"/>
          <w:sz w:val="20"/>
          <w:szCs w:val="20"/>
        </w:rPr>
        <w:t>S</w:t>
      </w:r>
      <w:r w:rsidRPr="001D232E">
        <w:rPr>
          <w:rFonts w:ascii="Times New Roman" w:eastAsia="Times New Roman" w:hAnsi="Times New Roman" w:cs="Times New Roman"/>
          <w:color w:val="0E101A"/>
          <w:sz w:val="20"/>
          <w:szCs w:val="20"/>
        </w:rPr>
        <w:t xml:space="preserve">ervices to Buyer according to this Purchase Order, and shall not be disclosed to any </w:t>
      </w:r>
      <w:r w:rsidR="00E267C3">
        <w:rPr>
          <w:rFonts w:ascii="Times New Roman" w:eastAsia="Times New Roman" w:hAnsi="Times New Roman" w:cs="Times New Roman"/>
          <w:color w:val="0E101A"/>
          <w:sz w:val="20"/>
          <w:szCs w:val="20"/>
        </w:rPr>
        <w:t>third party</w:t>
      </w:r>
      <w:r w:rsidRPr="001D232E">
        <w:rPr>
          <w:rFonts w:ascii="Times New Roman" w:eastAsia="Times New Roman" w:hAnsi="Times New Roman" w:cs="Times New Roman"/>
          <w:color w:val="0E101A"/>
          <w:sz w:val="20"/>
          <w:szCs w:val="20"/>
        </w:rPr>
        <w:t xml:space="preserve"> without Buyer's express written consent. All such </w:t>
      </w:r>
      <w:r w:rsidR="00BE00CA" w:rsidRPr="001D232E">
        <w:rPr>
          <w:rFonts w:ascii="Times New Roman" w:eastAsia="Times New Roman" w:hAnsi="Times New Roman" w:cs="Times New Roman"/>
          <w:color w:val="0E101A"/>
          <w:sz w:val="20"/>
          <w:szCs w:val="20"/>
        </w:rPr>
        <w:t>Items</w:t>
      </w:r>
      <w:r w:rsidRPr="001D232E">
        <w:rPr>
          <w:rFonts w:ascii="Times New Roman" w:eastAsia="Times New Roman" w:hAnsi="Times New Roman" w:cs="Times New Roman"/>
          <w:color w:val="0E101A"/>
          <w:sz w:val="20"/>
          <w:szCs w:val="20"/>
        </w:rPr>
        <w:t xml:space="preserve"> supplied by Buyer or obtained by Seller in the performance of this Purchase Order or paid for by Buyer shall be promptly provided to Buyer on written request or upon completion of th</w:t>
      </w:r>
      <w:r w:rsidR="006B3CAA" w:rsidRPr="001D232E">
        <w:rPr>
          <w:rFonts w:ascii="Times New Roman" w:eastAsia="Times New Roman" w:hAnsi="Times New Roman" w:cs="Times New Roman"/>
          <w:color w:val="0E101A"/>
          <w:sz w:val="20"/>
          <w:szCs w:val="20"/>
        </w:rPr>
        <w:t>e</w:t>
      </w:r>
      <w:r w:rsidRPr="001D232E">
        <w:rPr>
          <w:rFonts w:ascii="Times New Roman" w:eastAsia="Times New Roman" w:hAnsi="Times New Roman" w:cs="Times New Roman"/>
          <w:color w:val="0E101A"/>
          <w:sz w:val="20"/>
          <w:szCs w:val="20"/>
        </w:rPr>
        <w:t xml:space="preserve"> Purchase Order.</w:t>
      </w:r>
    </w:p>
    <w:p w14:paraId="517B0F79" w14:textId="0BD6F267" w:rsidR="006B3CAA"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Force Majeure</w:t>
      </w:r>
      <w:r w:rsidRPr="001D232E">
        <w:rPr>
          <w:rFonts w:ascii="Times New Roman" w:eastAsia="Times New Roman" w:hAnsi="Times New Roman" w:cs="Times New Roman"/>
          <w:color w:val="0E101A"/>
          <w:sz w:val="20"/>
          <w:szCs w:val="20"/>
        </w:rPr>
        <w:t xml:space="preserve">. Neither party shall be liable for delays due to unforeseeable causes beyond the reasonable control and without the fault or negligence of the party seeking to be excused for </w:t>
      </w:r>
      <w:r w:rsidR="00FD6ACA">
        <w:rPr>
          <w:rFonts w:ascii="Times New Roman" w:eastAsia="Times New Roman" w:hAnsi="Times New Roman" w:cs="Times New Roman"/>
          <w:color w:val="0E101A"/>
          <w:sz w:val="20"/>
          <w:szCs w:val="20"/>
        </w:rPr>
        <w:t xml:space="preserve">the </w:t>
      </w:r>
      <w:r w:rsidRPr="001D232E">
        <w:rPr>
          <w:rFonts w:ascii="Times New Roman" w:eastAsia="Times New Roman" w:hAnsi="Times New Roman" w:cs="Times New Roman"/>
          <w:color w:val="0E101A"/>
          <w:sz w:val="20"/>
          <w:szCs w:val="20"/>
        </w:rPr>
        <w:t>timely performance of its obligations, including without limitation acts of God, fire, accident, war</w:t>
      </w:r>
      <w:r w:rsidR="00FD6ACA">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or civil disturbance, terrorist attacks, or actions or inaction of </w:t>
      </w:r>
      <w:r w:rsidR="00FD6ACA">
        <w:rPr>
          <w:rFonts w:ascii="Times New Roman" w:eastAsia="Times New Roman" w:hAnsi="Times New Roman" w:cs="Times New Roman"/>
          <w:color w:val="0E101A"/>
          <w:sz w:val="20"/>
          <w:szCs w:val="20"/>
        </w:rPr>
        <w:t xml:space="preserve">the </w:t>
      </w:r>
      <w:r w:rsidRPr="001D232E">
        <w:rPr>
          <w:rFonts w:ascii="Times New Roman" w:eastAsia="Times New Roman" w:hAnsi="Times New Roman" w:cs="Times New Roman"/>
          <w:color w:val="0E101A"/>
          <w:sz w:val="20"/>
          <w:szCs w:val="20"/>
        </w:rPr>
        <w:t xml:space="preserve">government. Seller's time of performance will be extended by a period equal to the length of the delay plus any consequences of the delay. The party which experiences a Force Majeure event shall notify the other party within a reasonable time after becoming aware of any such delay. Both </w:t>
      </w:r>
      <w:r w:rsidR="0089036D" w:rsidRPr="001D232E">
        <w:rPr>
          <w:rFonts w:ascii="Times New Roman" w:eastAsia="Times New Roman" w:hAnsi="Times New Roman" w:cs="Times New Roman"/>
          <w:color w:val="0E101A"/>
          <w:sz w:val="20"/>
          <w:szCs w:val="20"/>
        </w:rPr>
        <w:t>parties</w:t>
      </w:r>
      <w:r w:rsidRPr="001D232E">
        <w:rPr>
          <w:rFonts w:ascii="Times New Roman" w:eastAsia="Times New Roman" w:hAnsi="Times New Roman" w:cs="Times New Roman"/>
          <w:color w:val="0E101A"/>
          <w:sz w:val="20"/>
          <w:szCs w:val="20"/>
        </w:rPr>
        <w:t xml:space="preserve"> agree to exercise commercially reasonable efforts to resume </w:t>
      </w:r>
      <w:r w:rsidR="00FD6ACA">
        <w:rPr>
          <w:rFonts w:ascii="Times New Roman" w:eastAsia="Times New Roman" w:hAnsi="Times New Roman" w:cs="Times New Roman"/>
          <w:color w:val="0E101A"/>
          <w:sz w:val="20"/>
          <w:szCs w:val="20"/>
        </w:rPr>
        <w:t xml:space="preserve">the </w:t>
      </w:r>
      <w:r w:rsidRPr="001D232E">
        <w:rPr>
          <w:rFonts w:ascii="Times New Roman" w:eastAsia="Times New Roman" w:hAnsi="Times New Roman" w:cs="Times New Roman"/>
          <w:color w:val="0E101A"/>
          <w:sz w:val="20"/>
          <w:szCs w:val="20"/>
        </w:rPr>
        <w:t>performance of their respective obligations promptly and otherwise to mitigate the potential impact of any such delay.</w:t>
      </w:r>
    </w:p>
    <w:p w14:paraId="135A9A0B" w14:textId="13A99E1A" w:rsidR="006B3CAA"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Governing Law and Venue</w:t>
      </w:r>
      <w:r w:rsidRPr="001D232E">
        <w:rPr>
          <w:rFonts w:ascii="Times New Roman" w:eastAsia="Times New Roman" w:hAnsi="Times New Roman" w:cs="Times New Roman"/>
          <w:color w:val="0E101A"/>
          <w:sz w:val="20"/>
          <w:szCs w:val="20"/>
        </w:rPr>
        <w:t xml:space="preserve">. </w:t>
      </w:r>
      <w:r w:rsidR="004226FF" w:rsidRPr="001D232E">
        <w:rPr>
          <w:rFonts w:ascii="Times New Roman" w:eastAsia="Times New Roman" w:hAnsi="Times New Roman" w:cs="Times New Roman"/>
          <w:color w:val="0E101A"/>
          <w:sz w:val="20"/>
          <w:szCs w:val="20"/>
        </w:rPr>
        <w:t xml:space="preserve">This </w:t>
      </w:r>
      <w:r w:rsidR="005E058D" w:rsidRPr="001D232E">
        <w:rPr>
          <w:rFonts w:ascii="Times New Roman" w:eastAsia="Times New Roman" w:hAnsi="Times New Roman" w:cs="Times New Roman"/>
          <w:color w:val="0E101A"/>
          <w:sz w:val="20"/>
          <w:szCs w:val="20"/>
        </w:rPr>
        <w:t xml:space="preserve">Purchase Order </w:t>
      </w:r>
      <w:r w:rsidR="004226FF" w:rsidRPr="001D232E">
        <w:rPr>
          <w:rFonts w:ascii="Times New Roman" w:eastAsia="Times New Roman" w:hAnsi="Times New Roman" w:cs="Times New Roman"/>
          <w:color w:val="0E101A"/>
          <w:sz w:val="20"/>
          <w:szCs w:val="20"/>
        </w:rPr>
        <w:t xml:space="preserve">and any action related thereto will be governed and interpreted by and under the laws of the State of New Jersey, without giving effect to any conflicts of laws principles that require the application of the law of a different state. Seller hereby expressly consents to personal jurisdiction and venue in the state and federal courts for </w:t>
      </w:r>
      <w:r w:rsidR="00C16CFE" w:rsidRPr="001D232E">
        <w:rPr>
          <w:rFonts w:ascii="Times New Roman" w:eastAsia="Times New Roman" w:hAnsi="Times New Roman" w:cs="Times New Roman"/>
          <w:color w:val="0E101A"/>
          <w:sz w:val="20"/>
          <w:szCs w:val="20"/>
        </w:rPr>
        <w:t xml:space="preserve">Essex </w:t>
      </w:r>
      <w:r w:rsidR="0001085D" w:rsidRPr="001D232E">
        <w:rPr>
          <w:rFonts w:ascii="Times New Roman" w:eastAsia="Times New Roman" w:hAnsi="Times New Roman" w:cs="Times New Roman"/>
          <w:color w:val="0E101A"/>
          <w:sz w:val="20"/>
          <w:szCs w:val="20"/>
        </w:rPr>
        <w:t xml:space="preserve">County </w:t>
      </w:r>
      <w:r w:rsidR="004226FF" w:rsidRPr="001D232E">
        <w:rPr>
          <w:rFonts w:ascii="Times New Roman" w:eastAsia="Times New Roman" w:hAnsi="Times New Roman" w:cs="Times New Roman"/>
          <w:color w:val="0E101A"/>
          <w:sz w:val="20"/>
          <w:szCs w:val="20"/>
        </w:rPr>
        <w:t xml:space="preserve">for any lawsuit </w:t>
      </w:r>
      <w:r w:rsidR="00D17398">
        <w:rPr>
          <w:rFonts w:ascii="Times New Roman" w:eastAsia="Times New Roman" w:hAnsi="Times New Roman" w:cs="Times New Roman"/>
          <w:color w:val="0E101A"/>
          <w:sz w:val="20"/>
          <w:szCs w:val="20"/>
        </w:rPr>
        <w:t>that</w:t>
      </w:r>
      <w:r w:rsidR="004226FF" w:rsidRPr="001D232E">
        <w:rPr>
          <w:rFonts w:ascii="Times New Roman" w:eastAsia="Times New Roman" w:hAnsi="Times New Roman" w:cs="Times New Roman"/>
          <w:color w:val="0E101A"/>
          <w:sz w:val="20"/>
          <w:szCs w:val="20"/>
        </w:rPr>
        <w:t xml:space="preserve"> arises from or relates to this </w:t>
      </w:r>
      <w:r w:rsidR="005E058D" w:rsidRPr="001D232E">
        <w:rPr>
          <w:rFonts w:ascii="Times New Roman" w:eastAsia="Times New Roman" w:hAnsi="Times New Roman" w:cs="Times New Roman"/>
          <w:color w:val="0E101A"/>
          <w:sz w:val="20"/>
          <w:szCs w:val="20"/>
        </w:rPr>
        <w:t xml:space="preserve">Purchase Order. </w:t>
      </w:r>
    </w:p>
    <w:p w14:paraId="03F7F9DC" w14:textId="438B681E" w:rsidR="00A26122" w:rsidRPr="001D232E" w:rsidRDefault="006B3CAA"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Dispute Resolution</w:t>
      </w:r>
      <w:r w:rsidRPr="001D232E">
        <w:rPr>
          <w:rFonts w:ascii="Times New Roman" w:eastAsia="Times New Roman" w:hAnsi="Times New Roman" w:cs="Times New Roman"/>
          <w:color w:val="0E101A"/>
          <w:sz w:val="20"/>
          <w:szCs w:val="20"/>
        </w:rPr>
        <w:t xml:space="preserve">. </w:t>
      </w:r>
      <w:r w:rsidR="004226FF" w:rsidRPr="001D232E">
        <w:rPr>
          <w:rFonts w:ascii="Times New Roman" w:eastAsia="Times New Roman" w:hAnsi="Times New Roman" w:cs="Times New Roman"/>
          <w:color w:val="0E101A"/>
          <w:sz w:val="20"/>
          <w:szCs w:val="20"/>
        </w:rPr>
        <w:t xml:space="preserve">If any dispute arises between the </w:t>
      </w:r>
      <w:r w:rsidR="0089036D" w:rsidRPr="001D232E">
        <w:rPr>
          <w:rFonts w:ascii="Times New Roman" w:eastAsia="Times New Roman" w:hAnsi="Times New Roman" w:cs="Times New Roman"/>
          <w:color w:val="0E101A"/>
          <w:sz w:val="20"/>
          <w:szCs w:val="20"/>
        </w:rPr>
        <w:t>parties</w:t>
      </w:r>
      <w:r w:rsidR="004226FF" w:rsidRPr="001D232E">
        <w:rPr>
          <w:rFonts w:ascii="Times New Roman" w:eastAsia="Times New Roman" w:hAnsi="Times New Roman" w:cs="Times New Roman"/>
          <w:color w:val="0E101A"/>
          <w:sz w:val="20"/>
          <w:szCs w:val="20"/>
        </w:rPr>
        <w:t xml:space="preserve">, the </w:t>
      </w:r>
      <w:r w:rsidR="0089036D" w:rsidRPr="001D232E">
        <w:rPr>
          <w:rFonts w:ascii="Times New Roman" w:eastAsia="Times New Roman" w:hAnsi="Times New Roman" w:cs="Times New Roman"/>
          <w:color w:val="0E101A"/>
          <w:sz w:val="20"/>
          <w:szCs w:val="20"/>
        </w:rPr>
        <w:t>parties</w:t>
      </w:r>
      <w:r w:rsidR="004226FF" w:rsidRPr="001D232E">
        <w:rPr>
          <w:rFonts w:ascii="Times New Roman" w:eastAsia="Times New Roman" w:hAnsi="Times New Roman" w:cs="Times New Roman"/>
          <w:color w:val="0E101A"/>
          <w:sz w:val="20"/>
          <w:szCs w:val="20"/>
        </w:rPr>
        <w:t xml:space="preserve"> agree to negotiate in good faith to resolve such dispute, the </w:t>
      </w:r>
      <w:r w:rsidR="0089036D" w:rsidRPr="001D232E">
        <w:rPr>
          <w:rFonts w:ascii="Times New Roman" w:eastAsia="Times New Roman" w:hAnsi="Times New Roman" w:cs="Times New Roman"/>
          <w:color w:val="0E101A"/>
          <w:sz w:val="20"/>
          <w:szCs w:val="20"/>
        </w:rPr>
        <w:t>parties</w:t>
      </w:r>
      <w:r w:rsidR="004226FF" w:rsidRPr="001D232E">
        <w:rPr>
          <w:rFonts w:ascii="Times New Roman" w:eastAsia="Times New Roman" w:hAnsi="Times New Roman" w:cs="Times New Roman"/>
          <w:color w:val="0E101A"/>
          <w:sz w:val="20"/>
          <w:szCs w:val="20"/>
        </w:rPr>
        <w:t xml:space="preserve"> shall try to settle those conflicts amicably between themselves at the executive level. If the </w:t>
      </w:r>
      <w:r w:rsidR="0089036D" w:rsidRPr="001D232E">
        <w:rPr>
          <w:rFonts w:ascii="Times New Roman" w:eastAsia="Times New Roman" w:hAnsi="Times New Roman" w:cs="Times New Roman"/>
          <w:color w:val="0E101A"/>
          <w:sz w:val="20"/>
          <w:szCs w:val="20"/>
        </w:rPr>
        <w:t>parties</w:t>
      </w:r>
      <w:r w:rsidR="004226FF" w:rsidRPr="001D232E">
        <w:rPr>
          <w:rFonts w:ascii="Times New Roman" w:eastAsia="Times New Roman" w:hAnsi="Times New Roman" w:cs="Times New Roman"/>
          <w:color w:val="0E101A"/>
          <w:sz w:val="20"/>
          <w:szCs w:val="20"/>
        </w:rPr>
        <w:t xml:space="preserve"> cannot reach a resolution, they will submit to non-binding mediation. Any mediation shall </w:t>
      </w:r>
      <w:r w:rsidR="001E2AEE">
        <w:rPr>
          <w:rFonts w:ascii="Times New Roman" w:eastAsia="Times New Roman" w:hAnsi="Times New Roman" w:cs="Times New Roman"/>
          <w:color w:val="0E101A"/>
          <w:sz w:val="20"/>
          <w:szCs w:val="20"/>
        </w:rPr>
        <w:t>occur</w:t>
      </w:r>
      <w:r w:rsidR="004226FF" w:rsidRPr="001D232E">
        <w:rPr>
          <w:rFonts w:ascii="Times New Roman" w:eastAsia="Times New Roman" w:hAnsi="Times New Roman" w:cs="Times New Roman"/>
          <w:color w:val="0E101A"/>
          <w:sz w:val="20"/>
          <w:szCs w:val="20"/>
        </w:rPr>
        <w:t xml:space="preserve"> in Newark, New Jersey, utilizing a neutral, unbiased mediator. If the mediation does not result in resolution, any controversy or claim arising out of or relating to this </w:t>
      </w:r>
      <w:r w:rsidR="002F0BCB" w:rsidRPr="001D232E">
        <w:rPr>
          <w:rFonts w:ascii="Times New Roman" w:eastAsia="Times New Roman" w:hAnsi="Times New Roman" w:cs="Times New Roman"/>
          <w:color w:val="0E101A"/>
          <w:sz w:val="20"/>
          <w:szCs w:val="20"/>
        </w:rPr>
        <w:t>Purchase Order</w:t>
      </w:r>
      <w:r w:rsidR="004226FF" w:rsidRPr="001D232E">
        <w:rPr>
          <w:rFonts w:ascii="Times New Roman" w:eastAsia="Times New Roman" w:hAnsi="Times New Roman" w:cs="Times New Roman"/>
          <w:color w:val="0E101A"/>
          <w:sz w:val="20"/>
          <w:szCs w:val="20"/>
        </w:rPr>
        <w:t>, or the default or breach thereof, will be finally settled under the commercial arbitration rules of the American Arbitration Association (except any rules requiring the use of American Arbitration Association as the arbitration service), by a single arbitrator. Judgment upon the award rendered by such arbitrator may be entered in any court having jurisdiction thereof. Such arbitration shall be held in Newark, New Jersey</w:t>
      </w:r>
      <w:r w:rsidR="001E2AEE">
        <w:rPr>
          <w:rFonts w:ascii="Times New Roman" w:eastAsia="Times New Roman" w:hAnsi="Times New Roman" w:cs="Times New Roman"/>
          <w:color w:val="0E101A"/>
          <w:sz w:val="20"/>
          <w:szCs w:val="20"/>
        </w:rPr>
        <w:t>,</w:t>
      </w:r>
      <w:r w:rsidR="004226FF" w:rsidRPr="001D232E">
        <w:rPr>
          <w:rFonts w:ascii="Times New Roman" w:eastAsia="Times New Roman" w:hAnsi="Times New Roman" w:cs="Times New Roman"/>
          <w:color w:val="0E101A"/>
          <w:sz w:val="20"/>
          <w:szCs w:val="20"/>
        </w:rPr>
        <w:t xml:space="preserve"> or such other location as mutually agreed by the </w:t>
      </w:r>
      <w:r w:rsidR="0089036D" w:rsidRPr="001D232E">
        <w:rPr>
          <w:rFonts w:ascii="Times New Roman" w:eastAsia="Times New Roman" w:hAnsi="Times New Roman" w:cs="Times New Roman"/>
          <w:color w:val="0E101A"/>
          <w:sz w:val="20"/>
          <w:szCs w:val="20"/>
        </w:rPr>
        <w:t>parties</w:t>
      </w:r>
      <w:r w:rsidR="004226FF" w:rsidRPr="001D232E">
        <w:rPr>
          <w:rFonts w:ascii="Times New Roman" w:eastAsia="Times New Roman" w:hAnsi="Times New Roman" w:cs="Times New Roman"/>
          <w:color w:val="0E101A"/>
          <w:sz w:val="20"/>
          <w:szCs w:val="20"/>
        </w:rPr>
        <w:t xml:space="preserve">. In the event of adjudication of any dispute, whether by arbitration or judicially, the prevailing </w:t>
      </w:r>
      <w:r w:rsidR="00236E08" w:rsidRPr="001D232E">
        <w:rPr>
          <w:rFonts w:ascii="Times New Roman" w:eastAsia="Times New Roman" w:hAnsi="Times New Roman" w:cs="Times New Roman"/>
          <w:color w:val="0E101A"/>
          <w:sz w:val="20"/>
          <w:szCs w:val="20"/>
        </w:rPr>
        <w:t>party</w:t>
      </w:r>
      <w:r w:rsidR="004226FF" w:rsidRPr="001D232E">
        <w:rPr>
          <w:rFonts w:ascii="Times New Roman" w:eastAsia="Times New Roman" w:hAnsi="Times New Roman" w:cs="Times New Roman"/>
          <w:color w:val="0E101A"/>
          <w:sz w:val="20"/>
          <w:szCs w:val="20"/>
        </w:rPr>
        <w:t xml:space="preserve"> will be entitled to reasonable costs, attorneys’ fees, and collection costs, including any </w:t>
      </w:r>
      <w:r w:rsidR="004226FF" w:rsidRPr="001D232E">
        <w:rPr>
          <w:rFonts w:ascii="Times New Roman" w:eastAsia="Times New Roman" w:hAnsi="Times New Roman" w:cs="Times New Roman"/>
          <w:color w:val="0E101A"/>
          <w:sz w:val="20"/>
          <w:szCs w:val="20"/>
        </w:rPr>
        <w:lastRenderedPageBreak/>
        <w:t xml:space="preserve">appeals, as may be set by the adjudicator in such proceeding. Notwithstanding the foregoing, either </w:t>
      </w:r>
      <w:r w:rsidR="00236E08" w:rsidRPr="001D232E">
        <w:rPr>
          <w:rFonts w:ascii="Times New Roman" w:eastAsia="Times New Roman" w:hAnsi="Times New Roman" w:cs="Times New Roman"/>
          <w:color w:val="0E101A"/>
          <w:sz w:val="20"/>
          <w:szCs w:val="20"/>
        </w:rPr>
        <w:t>party</w:t>
      </w:r>
      <w:r w:rsidR="004226FF" w:rsidRPr="001D232E">
        <w:rPr>
          <w:rFonts w:ascii="Times New Roman" w:eastAsia="Times New Roman" w:hAnsi="Times New Roman" w:cs="Times New Roman"/>
          <w:color w:val="0E101A"/>
          <w:sz w:val="20"/>
          <w:szCs w:val="20"/>
        </w:rPr>
        <w:t xml:space="preserve"> may seek and obtain temporary injunctive relief from any court of competent jurisdiction against any improper disclosure of confidential information or violation of intellectual property rights.</w:t>
      </w:r>
    </w:p>
    <w:p w14:paraId="3A121FAB" w14:textId="7E4C85E4" w:rsidR="00A26122" w:rsidRPr="001D232E" w:rsidRDefault="00F81D7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1D232E">
        <w:rPr>
          <w:rFonts w:ascii="Times New Roman" w:eastAsia="Times New Roman" w:hAnsi="Times New Roman" w:cs="Times New Roman"/>
          <w:color w:val="0E101A"/>
          <w:sz w:val="20"/>
          <w:szCs w:val="20"/>
          <w:u w:val="single"/>
        </w:rPr>
        <w:t>Indemnification</w:t>
      </w:r>
      <w:r w:rsidRPr="001D232E">
        <w:rPr>
          <w:rFonts w:ascii="Times New Roman" w:eastAsia="Times New Roman" w:hAnsi="Times New Roman" w:cs="Times New Roman"/>
          <w:color w:val="0E101A"/>
          <w:sz w:val="20"/>
          <w:szCs w:val="20"/>
        </w:rPr>
        <w:t xml:space="preserve">. </w:t>
      </w:r>
      <w:r w:rsidR="004D4370" w:rsidRPr="001D232E">
        <w:rPr>
          <w:rFonts w:ascii="Times New Roman" w:hAnsi="Times New Roman" w:cs="Times New Roman"/>
          <w:sz w:val="20"/>
          <w:szCs w:val="20"/>
        </w:rPr>
        <w:t xml:space="preserve">Seller agrees to indemnify and hold harmless Purchaser from and against any liabilities, damages, and costs arising out of the death or bodily injury to any person or the destruction or damage to any property, to the extent caused, during Seller’s performance under this Agreement, by the negligent acts, errors and omissions of Seller or anyone for whom Seller is legally responsible. Seller shall, on request, pay or reimburse Purchaser or any other party entitled to indemnification hereunder for all costs and expenses, including </w:t>
      </w:r>
      <w:r w:rsidR="00DF1A35">
        <w:rPr>
          <w:rFonts w:ascii="Times New Roman" w:hAnsi="Times New Roman" w:cs="Times New Roman"/>
          <w:sz w:val="20"/>
          <w:szCs w:val="20"/>
        </w:rPr>
        <w:t xml:space="preserve">reasonable </w:t>
      </w:r>
      <w:r w:rsidR="004D4370" w:rsidRPr="001D232E">
        <w:rPr>
          <w:rFonts w:ascii="Times New Roman" w:hAnsi="Times New Roman" w:cs="Times New Roman"/>
          <w:sz w:val="20"/>
          <w:szCs w:val="20"/>
        </w:rPr>
        <w:t>attorneys' fees, as incurred by Purchaser or such other party in connection with any such claim, demand, litigation, proceeding, loss, or damage. In addition, for infringement claims, Seller will, at its own expense and at Purchaser’s option, either procure for Purchaser the right to continue using the allegedly infringing item, replace it with a non-infringing equivalent, or remove it and refund the purchase price and the transportation and installation costs thereof.</w:t>
      </w:r>
    </w:p>
    <w:p w14:paraId="3D70F8A2" w14:textId="731FE969" w:rsidR="00A26122" w:rsidRPr="001D232E" w:rsidRDefault="00A26122"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b/>
          <w:bCs/>
          <w:color w:val="0E101A"/>
          <w:sz w:val="20"/>
          <w:szCs w:val="20"/>
        </w:rPr>
      </w:pPr>
      <w:r w:rsidRPr="001D232E">
        <w:rPr>
          <w:rFonts w:ascii="Times New Roman" w:eastAsia="Times New Roman" w:hAnsi="Times New Roman" w:cs="Times New Roman"/>
          <w:b/>
          <w:bCs/>
          <w:color w:val="0E101A"/>
          <w:sz w:val="20"/>
          <w:szCs w:val="20"/>
          <w:u w:val="single"/>
        </w:rPr>
        <w:t>LIMITATION OF LIABILITY</w:t>
      </w:r>
      <w:r w:rsidRPr="001D232E">
        <w:rPr>
          <w:rFonts w:ascii="Times New Roman" w:eastAsia="Times New Roman" w:hAnsi="Times New Roman" w:cs="Times New Roman"/>
          <w:b/>
          <w:bCs/>
          <w:color w:val="0E101A"/>
          <w:sz w:val="20"/>
          <w:szCs w:val="20"/>
        </w:rPr>
        <w:t xml:space="preserve">. </w:t>
      </w:r>
      <w:r w:rsidR="00133851" w:rsidRPr="001D232E">
        <w:rPr>
          <w:rFonts w:ascii="Times New Roman" w:eastAsia="Times New Roman" w:hAnsi="Times New Roman" w:cs="Times New Roman"/>
          <w:b/>
          <w:bCs/>
          <w:color w:val="0E101A"/>
          <w:sz w:val="20"/>
          <w:szCs w:val="20"/>
        </w:rPr>
        <w:t xml:space="preserve">EXCEPT FOR </w:t>
      </w:r>
      <w:r w:rsidR="00154DA1">
        <w:rPr>
          <w:rFonts w:ascii="Times New Roman" w:eastAsia="Times New Roman" w:hAnsi="Times New Roman" w:cs="Times New Roman"/>
          <w:b/>
          <w:bCs/>
          <w:color w:val="0E101A"/>
          <w:sz w:val="20"/>
          <w:szCs w:val="20"/>
        </w:rPr>
        <w:t>THIRD-PARTY</w:t>
      </w:r>
      <w:r w:rsidR="00133851" w:rsidRPr="001D232E">
        <w:rPr>
          <w:rFonts w:ascii="Times New Roman" w:eastAsia="Times New Roman" w:hAnsi="Times New Roman" w:cs="Times New Roman"/>
          <w:b/>
          <w:bCs/>
          <w:color w:val="0E101A"/>
          <w:sz w:val="20"/>
          <w:szCs w:val="20"/>
        </w:rPr>
        <w:t xml:space="preserve"> CLAIMS COVERED UNDER THE INDEMNIFICATION PROVISIONS OF THIS AGREEMENT, NEITHER PARTY WILL BE LIABLE TO THE OTHER PARTY FOR ANY SPECIAL, INDIRECT, CONSEQUENTIAL</w:t>
      </w:r>
      <w:r w:rsidR="00154DA1">
        <w:rPr>
          <w:rFonts w:ascii="Times New Roman" w:eastAsia="Times New Roman" w:hAnsi="Times New Roman" w:cs="Times New Roman"/>
          <w:b/>
          <w:bCs/>
          <w:color w:val="0E101A"/>
          <w:sz w:val="20"/>
          <w:szCs w:val="20"/>
        </w:rPr>
        <w:t>,</w:t>
      </w:r>
      <w:r w:rsidR="00133851" w:rsidRPr="001D232E">
        <w:rPr>
          <w:rFonts w:ascii="Times New Roman" w:eastAsia="Times New Roman" w:hAnsi="Times New Roman" w:cs="Times New Roman"/>
          <w:b/>
          <w:bCs/>
          <w:color w:val="0E101A"/>
          <w:sz w:val="20"/>
          <w:szCs w:val="20"/>
        </w:rPr>
        <w:t xml:space="preserve"> OR INCIDENTAL DAMAGES OF ANY KIND, INCLUDING, WITHOUT LIMITATION, ANY LOSS OF PROFIT, LOSS OF USE, OR BUSINESS INTERRUPTION, BASED ON ANY CLAIM UNDER THIS AGREEMENT, EVEN IF SUCH PARTY HAS BEEN ADVISED OF THE POSSIBILITY OF SUCH DAMAGES, EXCEPT WHEN SUCH DAMAGES ARE CAUSED BY THE GROSS NEGLIGENCE OR WILLFUL MISCONDUCT OF THE PARTY, ITS EMPLOYEES, AGENTS, OR SUBCONTRACTORS.</w:t>
      </w:r>
    </w:p>
    <w:p w14:paraId="6C4E3820" w14:textId="0146535D" w:rsidR="00A26122" w:rsidRPr="001D232E" w:rsidRDefault="00E718CD"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b/>
          <w:bCs/>
          <w:color w:val="0E101A"/>
          <w:sz w:val="20"/>
          <w:szCs w:val="20"/>
        </w:rPr>
      </w:pPr>
      <w:r w:rsidRPr="001D232E">
        <w:rPr>
          <w:rFonts w:ascii="Times New Roman" w:eastAsia="Times New Roman" w:hAnsi="Times New Roman" w:cs="Times New Roman"/>
          <w:color w:val="0E101A"/>
          <w:sz w:val="20"/>
          <w:szCs w:val="20"/>
          <w:u w:val="single"/>
        </w:rPr>
        <w:t>Notices</w:t>
      </w:r>
      <w:r w:rsidRPr="001D232E">
        <w:rPr>
          <w:rFonts w:ascii="Times New Roman" w:eastAsia="Times New Roman" w:hAnsi="Times New Roman" w:cs="Times New Roman"/>
          <w:color w:val="0E101A"/>
          <w:sz w:val="20"/>
          <w:szCs w:val="20"/>
        </w:rPr>
        <w:t xml:space="preserve">. </w:t>
      </w:r>
      <w:r w:rsidR="00C057FA" w:rsidRPr="001D232E">
        <w:rPr>
          <w:rFonts w:ascii="Times New Roman" w:eastAsia="Times New Roman" w:hAnsi="Times New Roman" w:cs="Times New Roman"/>
          <w:color w:val="0E101A"/>
          <w:sz w:val="20"/>
          <w:szCs w:val="20"/>
        </w:rPr>
        <w:t>Any notice, request, demand</w:t>
      </w:r>
      <w:r w:rsidR="00154DA1">
        <w:rPr>
          <w:rFonts w:ascii="Times New Roman" w:eastAsia="Times New Roman" w:hAnsi="Times New Roman" w:cs="Times New Roman"/>
          <w:color w:val="0E101A"/>
          <w:sz w:val="20"/>
          <w:szCs w:val="20"/>
        </w:rPr>
        <w:t>,</w:t>
      </w:r>
      <w:r w:rsidR="00C057FA" w:rsidRPr="001D232E">
        <w:rPr>
          <w:rFonts w:ascii="Times New Roman" w:eastAsia="Times New Roman" w:hAnsi="Times New Roman" w:cs="Times New Roman"/>
          <w:color w:val="0E101A"/>
          <w:sz w:val="20"/>
          <w:szCs w:val="20"/>
        </w:rPr>
        <w:t xml:space="preserve"> or other communication required or permitted hereunder shall be in writing, shall reference this </w:t>
      </w:r>
      <w:r w:rsidR="00B86A95" w:rsidRPr="001D232E">
        <w:rPr>
          <w:rFonts w:ascii="Times New Roman" w:eastAsia="Times New Roman" w:hAnsi="Times New Roman" w:cs="Times New Roman"/>
          <w:color w:val="0E101A"/>
          <w:sz w:val="20"/>
          <w:szCs w:val="20"/>
        </w:rPr>
        <w:t>Purchase Order</w:t>
      </w:r>
      <w:r w:rsidR="00154DA1">
        <w:rPr>
          <w:rFonts w:ascii="Times New Roman" w:eastAsia="Times New Roman" w:hAnsi="Times New Roman" w:cs="Times New Roman"/>
          <w:color w:val="0E101A"/>
          <w:sz w:val="20"/>
          <w:szCs w:val="20"/>
        </w:rPr>
        <w:t>,</w:t>
      </w:r>
      <w:r w:rsidR="00C057FA" w:rsidRPr="001D232E">
        <w:rPr>
          <w:rFonts w:ascii="Times New Roman" w:eastAsia="Times New Roman" w:hAnsi="Times New Roman" w:cs="Times New Roman"/>
          <w:color w:val="0E101A"/>
          <w:sz w:val="20"/>
          <w:szCs w:val="20"/>
        </w:rPr>
        <w:t xml:space="preserve"> and shall be deemed to be properly given: ( a) when delivered personally; (b) when sent by </w:t>
      </w:r>
      <w:r w:rsidR="00A26122" w:rsidRPr="001D232E">
        <w:rPr>
          <w:rFonts w:ascii="Times New Roman" w:eastAsia="Times New Roman" w:hAnsi="Times New Roman" w:cs="Times New Roman"/>
          <w:color w:val="0E101A"/>
          <w:sz w:val="20"/>
          <w:szCs w:val="20"/>
        </w:rPr>
        <w:t>e-mail</w:t>
      </w:r>
      <w:r w:rsidR="00C057FA" w:rsidRPr="001D232E">
        <w:rPr>
          <w:rFonts w:ascii="Times New Roman" w:eastAsia="Times New Roman" w:hAnsi="Times New Roman" w:cs="Times New Roman"/>
          <w:color w:val="0E101A"/>
          <w:sz w:val="20"/>
          <w:szCs w:val="20"/>
        </w:rPr>
        <w:t xml:space="preserve">, </w:t>
      </w:r>
      <w:r w:rsidR="00A26122" w:rsidRPr="001D232E">
        <w:rPr>
          <w:rFonts w:ascii="Times New Roman" w:eastAsia="Times New Roman" w:hAnsi="Times New Roman" w:cs="Times New Roman"/>
          <w:color w:val="0E101A"/>
          <w:sz w:val="20"/>
          <w:szCs w:val="20"/>
        </w:rPr>
        <w:t xml:space="preserve">followed by </w:t>
      </w:r>
      <w:r w:rsidR="00C057FA" w:rsidRPr="001D232E">
        <w:rPr>
          <w:rFonts w:ascii="Times New Roman" w:eastAsia="Times New Roman" w:hAnsi="Times New Roman" w:cs="Times New Roman"/>
          <w:color w:val="0E101A"/>
          <w:sz w:val="20"/>
          <w:szCs w:val="20"/>
        </w:rPr>
        <w:t xml:space="preserve">written </w:t>
      </w:r>
      <w:r w:rsidR="00A26122" w:rsidRPr="001D232E">
        <w:rPr>
          <w:rFonts w:ascii="Times New Roman" w:eastAsia="Times New Roman" w:hAnsi="Times New Roman" w:cs="Times New Roman"/>
          <w:color w:val="0E101A"/>
          <w:sz w:val="20"/>
          <w:szCs w:val="20"/>
        </w:rPr>
        <w:t>notice sent by courier service</w:t>
      </w:r>
      <w:r w:rsidR="00C057FA" w:rsidRPr="001D232E">
        <w:rPr>
          <w:rFonts w:ascii="Times New Roman" w:eastAsia="Times New Roman" w:hAnsi="Times New Roman" w:cs="Times New Roman"/>
          <w:color w:val="0E101A"/>
          <w:sz w:val="20"/>
          <w:szCs w:val="20"/>
        </w:rPr>
        <w:t>; (c) five (5) business days after having been sent by registered or certified mail, return receipt requested, postage prepaid; or (d) two (2) business days after deposit with an express courier, with written confirmation of receipt. All notices shall be sent to the address set forth on the signature page of th</w:t>
      </w:r>
      <w:r w:rsidR="00A26122" w:rsidRPr="001D232E">
        <w:rPr>
          <w:rFonts w:ascii="Times New Roman" w:eastAsia="Times New Roman" w:hAnsi="Times New Roman" w:cs="Times New Roman"/>
          <w:color w:val="0E101A"/>
          <w:sz w:val="20"/>
          <w:szCs w:val="20"/>
        </w:rPr>
        <w:t>e applicable</w:t>
      </w:r>
      <w:r w:rsidR="00C057FA" w:rsidRPr="001D232E">
        <w:rPr>
          <w:rFonts w:ascii="Times New Roman" w:eastAsia="Times New Roman" w:hAnsi="Times New Roman" w:cs="Times New Roman"/>
          <w:color w:val="0E101A"/>
          <w:sz w:val="20"/>
          <w:szCs w:val="20"/>
        </w:rPr>
        <w:t xml:space="preserve"> </w:t>
      </w:r>
      <w:r w:rsidR="00B86A95" w:rsidRPr="001D232E">
        <w:rPr>
          <w:rFonts w:ascii="Times New Roman" w:eastAsia="Times New Roman" w:hAnsi="Times New Roman" w:cs="Times New Roman"/>
          <w:color w:val="0E101A"/>
          <w:sz w:val="20"/>
          <w:szCs w:val="20"/>
        </w:rPr>
        <w:t>Purchase Order</w:t>
      </w:r>
      <w:r w:rsidR="00C057FA" w:rsidRPr="001D232E">
        <w:rPr>
          <w:rFonts w:ascii="Times New Roman" w:eastAsia="Times New Roman" w:hAnsi="Times New Roman" w:cs="Times New Roman"/>
          <w:color w:val="0E101A"/>
          <w:sz w:val="20"/>
          <w:szCs w:val="20"/>
        </w:rPr>
        <w:t xml:space="preserve"> and to the notice of the person executing this </w:t>
      </w:r>
      <w:r w:rsidR="00B86A95" w:rsidRPr="001D232E">
        <w:rPr>
          <w:rFonts w:ascii="Times New Roman" w:eastAsia="Times New Roman" w:hAnsi="Times New Roman" w:cs="Times New Roman"/>
          <w:color w:val="0E101A"/>
          <w:sz w:val="20"/>
          <w:szCs w:val="20"/>
        </w:rPr>
        <w:t>Purchase Order</w:t>
      </w:r>
      <w:r w:rsidR="00C057FA" w:rsidRPr="001D232E">
        <w:rPr>
          <w:rFonts w:ascii="Times New Roman" w:eastAsia="Times New Roman" w:hAnsi="Times New Roman" w:cs="Times New Roman"/>
          <w:color w:val="0E101A"/>
          <w:sz w:val="20"/>
          <w:szCs w:val="20"/>
        </w:rPr>
        <w:t xml:space="preserve"> (or to such other address or person as may be designated by a party by giving written notice to the other party).</w:t>
      </w:r>
    </w:p>
    <w:p w14:paraId="0BAFE96F" w14:textId="42767859" w:rsidR="00BE00CA" w:rsidRPr="001D232E" w:rsidRDefault="007C50E0"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b/>
          <w:bCs/>
          <w:color w:val="0E101A"/>
          <w:sz w:val="20"/>
          <w:szCs w:val="20"/>
        </w:rPr>
      </w:pPr>
      <w:r w:rsidRPr="001D232E">
        <w:rPr>
          <w:rFonts w:ascii="Times New Roman" w:eastAsia="Times New Roman" w:hAnsi="Times New Roman" w:cs="Times New Roman"/>
          <w:color w:val="0E101A"/>
          <w:sz w:val="20"/>
          <w:szCs w:val="20"/>
          <w:u w:val="single"/>
        </w:rPr>
        <w:t>Flow Down Requirements</w:t>
      </w:r>
      <w:r w:rsidRPr="001D232E">
        <w:rPr>
          <w:rFonts w:ascii="Times New Roman" w:eastAsia="Times New Roman" w:hAnsi="Times New Roman" w:cs="Times New Roman"/>
          <w:color w:val="0E101A"/>
          <w:sz w:val="20"/>
          <w:szCs w:val="20"/>
        </w:rPr>
        <w:t xml:space="preserve">. Seller is fully responsible for any </w:t>
      </w:r>
      <w:r w:rsidR="00874153" w:rsidRPr="001D232E">
        <w:rPr>
          <w:rFonts w:ascii="Times New Roman" w:eastAsia="Times New Roman" w:hAnsi="Times New Roman" w:cs="Times New Roman"/>
          <w:color w:val="0E101A"/>
          <w:sz w:val="20"/>
          <w:szCs w:val="20"/>
        </w:rPr>
        <w:t xml:space="preserve">Goods </w:t>
      </w:r>
      <w:r w:rsidR="00DF1A35">
        <w:rPr>
          <w:rFonts w:ascii="Times New Roman" w:eastAsia="Times New Roman" w:hAnsi="Times New Roman" w:cs="Times New Roman"/>
          <w:color w:val="0E101A"/>
          <w:sz w:val="20"/>
          <w:szCs w:val="20"/>
        </w:rPr>
        <w:t>and/or Services</w:t>
      </w:r>
      <w:r w:rsidR="00874153" w:rsidRPr="001D232E">
        <w:rPr>
          <w:rFonts w:ascii="Times New Roman" w:eastAsia="Times New Roman" w:hAnsi="Times New Roman" w:cs="Times New Roman"/>
          <w:color w:val="0E101A"/>
          <w:sz w:val="20"/>
          <w:szCs w:val="20"/>
        </w:rPr>
        <w:t xml:space="preserve"> </w:t>
      </w:r>
      <w:r w:rsidR="00811D49" w:rsidRPr="001D232E">
        <w:rPr>
          <w:rFonts w:ascii="Times New Roman" w:eastAsia="Times New Roman" w:hAnsi="Times New Roman" w:cs="Times New Roman"/>
          <w:color w:val="0E101A"/>
          <w:sz w:val="20"/>
          <w:szCs w:val="20"/>
        </w:rPr>
        <w:t>su</w:t>
      </w:r>
      <w:r w:rsidRPr="001D232E">
        <w:rPr>
          <w:rFonts w:ascii="Times New Roman" w:eastAsia="Times New Roman" w:hAnsi="Times New Roman" w:cs="Times New Roman"/>
          <w:color w:val="0E101A"/>
          <w:sz w:val="20"/>
          <w:szCs w:val="20"/>
        </w:rPr>
        <w:t xml:space="preserve">bcontracted to a lower-tier subcontractor or supplier and such subcontracting shall not be construed as relieving Seller of any obligations under this Purchase Order or imposing any liability on Buyer. Seller shall preserve and protect the rights of Buyer under this Purchase Order with respect to Goods to be provided </w:t>
      </w:r>
      <w:r w:rsidR="00DF1A35">
        <w:rPr>
          <w:rFonts w:ascii="Times New Roman" w:eastAsia="Times New Roman" w:hAnsi="Times New Roman" w:cs="Times New Roman"/>
          <w:color w:val="0E101A"/>
          <w:sz w:val="20"/>
          <w:szCs w:val="20"/>
        </w:rPr>
        <w:t>and/or Services</w:t>
      </w:r>
      <w:r w:rsidRPr="001D232E">
        <w:rPr>
          <w:rFonts w:ascii="Times New Roman" w:eastAsia="Times New Roman" w:hAnsi="Times New Roman" w:cs="Times New Roman"/>
          <w:color w:val="0E101A"/>
          <w:sz w:val="20"/>
          <w:szCs w:val="20"/>
        </w:rPr>
        <w:t xml:space="preserve"> to be </w:t>
      </w:r>
      <w:r w:rsidR="00A26122" w:rsidRPr="001D232E">
        <w:rPr>
          <w:rFonts w:ascii="Times New Roman" w:eastAsia="Times New Roman" w:hAnsi="Times New Roman" w:cs="Times New Roman"/>
          <w:color w:val="0E101A"/>
          <w:sz w:val="20"/>
          <w:szCs w:val="20"/>
        </w:rPr>
        <w:t>performed and</w:t>
      </w:r>
      <w:r w:rsidRPr="001D232E">
        <w:rPr>
          <w:rFonts w:ascii="Times New Roman" w:eastAsia="Times New Roman" w:hAnsi="Times New Roman" w:cs="Times New Roman"/>
          <w:color w:val="0E101A"/>
          <w:sz w:val="20"/>
          <w:szCs w:val="20"/>
        </w:rPr>
        <w:t xml:space="preserve"> shall incorporate </w:t>
      </w:r>
      <w:r w:rsidR="00A26122" w:rsidRPr="001D232E">
        <w:rPr>
          <w:rFonts w:ascii="Times New Roman" w:eastAsia="Times New Roman" w:hAnsi="Times New Roman" w:cs="Times New Roman"/>
          <w:color w:val="0E101A"/>
          <w:sz w:val="20"/>
          <w:szCs w:val="20"/>
        </w:rPr>
        <w:t xml:space="preserve">the terms and conditions specified on the face of the </w:t>
      </w:r>
      <w:r w:rsidRPr="001D232E">
        <w:rPr>
          <w:rFonts w:ascii="Times New Roman" w:eastAsia="Times New Roman" w:hAnsi="Times New Roman" w:cs="Times New Roman"/>
          <w:color w:val="0E101A"/>
          <w:sz w:val="20"/>
          <w:szCs w:val="20"/>
        </w:rPr>
        <w:t xml:space="preserve">Purchase Order, </w:t>
      </w:r>
      <w:r w:rsidR="00A26122" w:rsidRPr="001D232E">
        <w:rPr>
          <w:rFonts w:ascii="Times New Roman" w:eastAsia="Times New Roman" w:hAnsi="Times New Roman" w:cs="Times New Roman"/>
          <w:color w:val="0E101A"/>
          <w:sz w:val="20"/>
          <w:szCs w:val="20"/>
        </w:rPr>
        <w:t xml:space="preserve">and these Terms </w:t>
      </w:r>
      <w:r w:rsidRPr="001D232E">
        <w:rPr>
          <w:rFonts w:ascii="Times New Roman" w:eastAsia="Times New Roman" w:hAnsi="Times New Roman" w:cs="Times New Roman"/>
          <w:color w:val="0E101A"/>
          <w:sz w:val="20"/>
          <w:szCs w:val="20"/>
        </w:rPr>
        <w:t>insofar as they are applicable into all contracts or written agreements with any lower-tier subcontractors or suppliers.</w:t>
      </w:r>
      <w:r w:rsidR="00FB0FE9" w:rsidRPr="001D232E">
        <w:rPr>
          <w:rFonts w:ascii="Times New Roman" w:eastAsia="Times New Roman" w:hAnsi="Times New Roman" w:cs="Times New Roman"/>
          <w:color w:val="0E101A"/>
          <w:sz w:val="20"/>
          <w:szCs w:val="20"/>
        </w:rPr>
        <w:t xml:space="preserve"> </w:t>
      </w:r>
      <w:r w:rsidR="00846CCF" w:rsidRPr="001D232E">
        <w:rPr>
          <w:rFonts w:ascii="Times New Roman" w:eastAsia="Times New Roman" w:hAnsi="Times New Roman" w:cs="Times New Roman"/>
          <w:color w:val="0E101A"/>
          <w:sz w:val="20"/>
          <w:szCs w:val="20"/>
        </w:rPr>
        <w:t xml:space="preserve">Seller shall not assign this Purchase Order or any portion thereof without the prior written consent of Buyer. </w:t>
      </w:r>
    </w:p>
    <w:p w14:paraId="1898DCBF" w14:textId="3CF39C7F" w:rsidR="00BE00CA" w:rsidRPr="00A04BBB" w:rsidRDefault="00CD66C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b/>
          <w:bCs/>
          <w:color w:val="0E101A"/>
          <w:sz w:val="20"/>
          <w:szCs w:val="20"/>
        </w:rPr>
      </w:pPr>
      <w:r w:rsidRPr="001D232E">
        <w:rPr>
          <w:rFonts w:ascii="Times New Roman" w:eastAsia="Times New Roman" w:hAnsi="Times New Roman" w:cs="Times New Roman"/>
          <w:color w:val="0E101A"/>
          <w:sz w:val="20"/>
          <w:szCs w:val="20"/>
          <w:u w:val="single"/>
        </w:rPr>
        <w:t>Payment</w:t>
      </w:r>
      <w:r w:rsidRPr="001D232E">
        <w:rPr>
          <w:rFonts w:ascii="Times New Roman" w:eastAsia="Times New Roman" w:hAnsi="Times New Roman" w:cs="Times New Roman"/>
          <w:color w:val="0E101A"/>
          <w:sz w:val="20"/>
          <w:szCs w:val="20"/>
        </w:rPr>
        <w:t xml:space="preserve">. </w:t>
      </w:r>
      <w:r w:rsidR="00C56A31" w:rsidRPr="001D232E">
        <w:rPr>
          <w:rFonts w:ascii="Times New Roman" w:eastAsia="Times New Roman" w:hAnsi="Times New Roman" w:cs="Times New Roman"/>
          <w:color w:val="0E101A"/>
          <w:sz w:val="20"/>
          <w:szCs w:val="20"/>
        </w:rPr>
        <w:t>In consideration of the Goods and</w:t>
      </w:r>
      <w:r w:rsidR="00DF1A35">
        <w:rPr>
          <w:rFonts w:ascii="Times New Roman" w:eastAsia="Times New Roman" w:hAnsi="Times New Roman" w:cs="Times New Roman"/>
          <w:color w:val="0E101A"/>
          <w:sz w:val="20"/>
          <w:szCs w:val="20"/>
        </w:rPr>
        <w:t>/or</w:t>
      </w:r>
      <w:r w:rsidR="00C56A31" w:rsidRPr="001D232E">
        <w:rPr>
          <w:rFonts w:ascii="Times New Roman" w:eastAsia="Times New Roman" w:hAnsi="Times New Roman" w:cs="Times New Roman"/>
          <w:color w:val="0E101A"/>
          <w:sz w:val="20"/>
          <w:szCs w:val="20"/>
        </w:rPr>
        <w:t xml:space="preserve"> </w:t>
      </w:r>
      <w:r w:rsidR="00BE00CA" w:rsidRPr="001D232E">
        <w:rPr>
          <w:rFonts w:ascii="Times New Roman" w:eastAsia="Times New Roman" w:hAnsi="Times New Roman" w:cs="Times New Roman"/>
          <w:color w:val="0E101A"/>
          <w:sz w:val="20"/>
          <w:szCs w:val="20"/>
        </w:rPr>
        <w:t>Services</w:t>
      </w:r>
      <w:r w:rsidR="00C56A31" w:rsidRPr="001D232E">
        <w:rPr>
          <w:rFonts w:ascii="Times New Roman" w:eastAsia="Times New Roman" w:hAnsi="Times New Roman" w:cs="Times New Roman"/>
          <w:color w:val="0E101A"/>
          <w:sz w:val="20"/>
          <w:szCs w:val="20"/>
        </w:rPr>
        <w:t xml:space="preserve"> to be rendered pursuant to </w:t>
      </w:r>
      <w:r w:rsidR="0075692D" w:rsidRPr="001D232E">
        <w:rPr>
          <w:rFonts w:ascii="Times New Roman" w:eastAsia="Times New Roman" w:hAnsi="Times New Roman" w:cs="Times New Roman"/>
          <w:color w:val="0E101A"/>
          <w:sz w:val="20"/>
          <w:szCs w:val="20"/>
        </w:rPr>
        <w:t xml:space="preserve">this Purchase Order, Seller </w:t>
      </w:r>
      <w:r w:rsidR="00C56A31" w:rsidRPr="001D232E">
        <w:rPr>
          <w:rFonts w:ascii="Times New Roman" w:eastAsia="Times New Roman" w:hAnsi="Times New Roman" w:cs="Times New Roman"/>
          <w:color w:val="0E101A"/>
          <w:sz w:val="20"/>
          <w:szCs w:val="20"/>
        </w:rPr>
        <w:t xml:space="preserve">shall be paid as set forth in the applicable </w:t>
      </w:r>
      <w:r w:rsidR="0075692D" w:rsidRPr="001D232E">
        <w:rPr>
          <w:rFonts w:ascii="Times New Roman" w:eastAsia="Times New Roman" w:hAnsi="Times New Roman" w:cs="Times New Roman"/>
          <w:color w:val="0E101A"/>
          <w:sz w:val="20"/>
          <w:szCs w:val="20"/>
        </w:rPr>
        <w:t xml:space="preserve">Purchase Order. </w:t>
      </w:r>
      <w:r w:rsidR="00C56A31" w:rsidRPr="001D232E">
        <w:rPr>
          <w:rFonts w:ascii="Times New Roman" w:eastAsia="Times New Roman" w:hAnsi="Times New Roman" w:cs="Times New Roman"/>
          <w:color w:val="0E101A"/>
          <w:sz w:val="20"/>
          <w:szCs w:val="20"/>
        </w:rPr>
        <w:t xml:space="preserve">Unless otherwise agreed by the parties, payment for </w:t>
      </w:r>
      <w:r w:rsidR="0075692D" w:rsidRPr="001D232E">
        <w:rPr>
          <w:rFonts w:ascii="Times New Roman" w:eastAsia="Times New Roman" w:hAnsi="Times New Roman" w:cs="Times New Roman"/>
          <w:color w:val="0E101A"/>
          <w:sz w:val="20"/>
          <w:szCs w:val="20"/>
        </w:rPr>
        <w:t>Goods and</w:t>
      </w:r>
      <w:r w:rsidR="00DF1A35">
        <w:rPr>
          <w:rFonts w:ascii="Times New Roman" w:eastAsia="Times New Roman" w:hAnsi="Times New Roman" w:cs="Times New Roman"/>
          <w:color w:val="0E101A"/>
          <w:sz w:val="20"/>
          <w:szCs w:val="20"/>
        </w:rPr>
        <w:t>/or</w:t>
      </w:r>
      <w:r w:rsidR="0075692D" w:rsidRPr="001D232E">
        <w:rPr>
          <w:rFonts w:ascii="Times New Roman" w:eastAsia="Times New Roman" w:hAnsi="Times New Roman" w:cs="Times New Roman"/>
          <w:color w:val="0E101A"/>
          <w:sz w:val="20"/>
          <w:szCs w:val="20"/>
        </w:rPr>
        <w:t xml:space="preserve"> </w:t>
      </w:r>
      <w:r w:rsidR="00BE00CA" w:rsidRPr="001D232E">
        <w:rPr>
          <w:rFonts w:ascii="Times New Roman" w:eastAsia="Times New Roman" w:hAnsi="Times New Roman" w:cs="Times New Roman"/>
          <w:color w:val="0E101A"/>
          <w:sz w:val="20"/>
          <w:szCs w:val="20"/>
        </w:rPr>
        <w:t>Services</w:t>
      </w:r>
      <w:r w:rsidR="00C56A31" w:rsidRPr="001D232E">
        <w:rPr>
          <w:rFonts w:ascii="Times New Roman" w:eastAsia="Times New Roman" w:hAnsi="Times New Roman" w:cs="Times New Roman"/>
          <w:color w:val="0E101A"/>
          <w:sz w:val="20"/>
          <w:szCs w:val="20"/>
        </w:rPr>
        <w:t xml:space="preserve">, if reasonably satisfactory to </w:t>
      </w:r>
      <w:r w:rsidR="0075692D" w:rsidRPr="001D232E">
        <w:rPr>
          <w:rFonts w:ascii="Times New Roman" w:eastAsia="Times New Roman" w:hAnsi="Times New Roman" w:cs="Times New Roman"/>
          <w:color w:val="0E101A"/>
          <w:sz w:val="20"/>
          <w:szCs w:val="20"/>
        </w:rPr>
        <w:t xml:space="preserve">Buyer, </w:t>
      </w:r>
      <w:r w:rsidR="00C56A31" w:rsidRPr="001D232E">
        <w:rPr>
          <w:rFonts w:ascii="Times New Roman" w:eastAsia="Times New Roman" w:hAnsi="Times New Roman" w:cs="Times New Roman"/>
          <w:color w:val="0E101A"/>
          <w:sz w:val="20"/>
          <w:szCs w:val="20"/>
        </w:rPr>
        <w:t xml:space="preserve">shall be due </w:t>
      </w:r>
      <w:r w:rsidR="0075692D" w:rsidRPr="001D232E">
        <w:rPr>
          <w:rFonts w:ascii="Times New Roman" w:eastAsia="Times New Roman" w:hAnsi="Times New Roman" w:cs="Times New Roman"/>
          <w:color w:val="0E101A"/>
          <w:sz w:val="20"/>
          <w:szCs w:val="20"/>
        </w:rPr>
        <w:t xml:space="preserve">forty-five </w:t>
      </w:r>
      <w:r w:rsidR="00C56A31" w:rsidRPr="001D232E">
        <w:rPr>
          <w:rFonts w:ascii="Times New Roman" w:eastAsia="Times New Roman" w:hAnsi="Times New Roman" w:cs="Times New Roman"/>
          <w:color w:val="0E101A"/>
          <w:sz w:val="20"/>
          <w:szCs w:val="20"/>
        </w:rPr>
        <w:t>thirty (</w:t>
      </w:r>
      <w:r w:rsidR="0075692D" w:rsidRPr="001D232E">
        <w:rPr>
          <w:rFonts w:ascii="Times New Roman" w:eastAsia="Times New Roman" w:hAnsi="Times New Roman" w:cs="Times New Roman"/>
          <w:color w:val="0E101A"/>
          <w:sz w:val="20"/>
          <w:szCs w:val="20"/>
        </w:rPr>
        <w:t>45</w:t>
      </w:r>
      <w:r w:rsidR="00C56A31" w:rsidRPr="001D232E">
        <w:rPr>
          <w:rFonts w:ascii="Times New Roman" w:eastAsia="Times New Roman" w:hAnsi="Times New Roman" w:cs="Times New Roman"/>
          <w:color w:val="0E101A"/>
          <w:sz w:val="20"/>
          <w:szCs w:val="20"/>
        </w:rPr>
        <w:t xml:space="preserve">) days from receipt by </w:t>
      </w:r>
      <w:r w:rsidR="0075692D" w:rsidRPr="001D232E">
        <w:rPr>
          <w:rFonts w:ascii="Times New Roman" w:eastAsia="Times New Roman" w:hAnsi="Times New Roman" w:cs="Times New Roman"/>
          <w:color w:val="0E101A"/>
          <w:sz w:val="20"/>
          <w:szCs w:val="20"/>
        </w:rPr>
        <w:t>Buyer of Seller’s</w:t>
      </w:r>
      <w:r w:rsidR="00A77FD8" w:rsidRPr="001D232E">
        <w:rPr>
          <w:rFonts w:ascii="Times New Roman" w:eastAsia="Times New Roman" w:hAnsi="Times New Roman" w:cs="Times New Roman"/>
          <w:color w:val="0E101A"/>
          <w:sz w:val="20"/>
          <w:szCs w:val="20"/>
        </w:rPr>
        <w:t xml:space="preserve"> acceptable</w:t>
      </w:r>
      <w:r w:rsidR="0075692D" w:rsidRPr="001D232E">
        <w:rPr>
          <w:rFonts w:ascii="Times New Roman" w:eastAsia="Times New Roman" w:hAnsi="Times New Roman" w:cs="Times New Roman"/>
          <w:color w:val="0E101A"/>
          <w:sz w:val="20"/>
          <w:szCs w:val="20"/>
        </w:rPr>
        <w:t xml:space="preserve"> </w:t>
      </w:r>
      <w:r w:rsidR="00BE00CA" w:rsidRPr="001D232E">
        <w:rPr>
          <w:rFonts w:ascii="Times New Roman" w:eastAsia="Times New Roman" w:hAnsi="Times New Roman" w:cs="Times New Roman"/>
          <w:color w:val="0E101A"/>
          <w:sz w:val="20"/>
          <w:szCs w:val="20"/>
        </w:rPr>
        <w:t>invoice,</w:t>
      </w:r>
      <w:r w:rsidR="00C56A31" w:rsidRPr="001D232E">
        <w:rPr>
          <w:rFonts w:ascii="Times New Roman" w:eastAsia="Times New Roman" w:hAnsi="Times New Roman" w:cs="Times New Roman"/>
          <w:color w:val="0E101A"/>
          <w:sz w:val="20"/>
          <w:szCs w:val="20"/>
        </w:rPr>
        <w:t xml:space="preserve"> </w:t>
      </w:r>
      <w:r w:rsidR="00C83EE3" w:rsidRPr="001D232E">
        <w:rPr>
          <w:rFonts w:ascii="Times New Roman" w:eastAsia="Times New Roman" w:hAnsi="Times New Roman" w:cs="Times New Roman"/>
          <w:color w:val="0E101A"/>
          <w:sz w:val="20"/>
          <w:szCs w:val="20"/>
        </w:rPr>
        <w:t>therefore</w:t>
      </w:r>
      <w:r w:rsidR="00C56A31" w:rsidRPr="001D232E">
        <w:rPr>
          <w:rFonts w:ascii="Times New Roman" w:eastAsia="Times New Roman" w:hAnsi="Times New Roman" w:cs="Times New Roman"/>
          <w:color w:val="0E101A"/>
          <w:sz w:val="20"/>
          <w:szCs w:val="20"/>
        </w:rPr>
        <w:t>.</w:t>
      </w:r>
      <w:r w:rsidR="0075692D" w:rsidRPr="001D232E">
        <w:rPr>
          <w:rFonts w:ascii="Times New Roman" w:eastAsia="Times New Roman" w:hAnsi="Times New Roman" w:cs="Times New Roman"/>
          <w:color w:val="0E101A"/>
          <w:sz w:val="20"/>
          <w:szCs w:val="20"/>
        </w:rPr>
        <w:t xml:space="preserve"> </w:t>
      </w:r>
      <w:r w:rsidR="000C263E" w:rsidRPr="001D232E">
        <w:rPr>
          <w:rFonts w:ascii="Times New Roman" w:eastAsia="Times New Roman" w:hAnsi="Times New Roman" w:cs="Times New Roman"/>
          <w:color w:val="0E101A"/>
          <w:sz w:val="20"/>
          <w:szCs w:val="20"/>
        </w:rPr>
        <w:t xml:space="preserve">Payment shall be made in US dollars. </w:t>
      </w:r>
      <w:r w:rsidR="00BE00CA" w:rsidRPr="001D232E">
        <w:rPr>
          <w:rFonts w:ascii="Times New Roman" w:eastAsia="Times New Roman" w:hAnsi="Times New Roman" w:cs="Times New Roman"/>
          <w:color w:val="0E101A"/>
          <w:sz w:val="20"/>
          <w:szCs w:val="20"/>
        </w:rPr>
        <w:t>Unless agreed to in writing by the parties, no price increases will be permitted, including but not limited to price increases to cover increases in the cost of raw materials, parts, components, fuel, energy, labor, supplies, overhead, or transportation. All invoices shall include the applicable Purchase Order number. As a condition precedent for the first payment under each applicable Purchase Order, Seller shall provide to Buyer (a) any required performance or payment bonds; (b) certificates of insurance, and (c) an executed lien waiver. Seller is required to supply Buyer with an Interim Conditional Lien Waiver along with the first invoice and each one thereafter until the last or final invoice for the final payment, which will then require the Final Unconditional Lien and Claim Waiver</w:t>
      </w:r>
      <w:r w:rsidR="00D45337">
        <w:rPr>
          <w:rFonts w:ascii="Times New Roman" w:eastAsia="Times New Roman" w:hAnsi="Times New Roman" w:cs="Times New Roman"/>
          <w:color w:val="0E101A"/>
          <w:sz w:val="20"/>
          <w:szCs w:val="20"/>
        </w:rPr>
        <w:t xml:space="preserve">. The </w:t>
      </w:r>
      <w:r w:rsidR="00386658">
        <w:rPr>
          <w:rFonts w:ascii="Times New Roman" w:eastAsia="Times New Roman" w:hAnsi="Times New Roman" w:cs="Times New Roman"/>
          <w:color w:val="0E101A"/>
          <w:sz w:val="20"/>
          <w:szCs w:val="20"/>
        </w:rPr>
        <w:t xml:space="preserve">form of the </w:t>
      </w:r>
      <w:r w:rsidR="00386658" w:rsidRPr="001D232E">
        <w:rPr>
          <w:rFonts w:ascii="Times New Roman" w:eastAsia="Times New Roman" w:hAnsi="Times New Roman" w:cs="Times New Roman"/>
          <w:color w:val="0E101A"/>
          <w:sz w:val="20"/>
          <w:szCs w:val="20"/>
        </w:rPr>
        <w:t>Interim Conditional Lien Waiver</w:t>
      </w:r>
      <w:r w:rsidR="00386658">
        <w:rPr>
          <w:rFonts w:ascii="Times New Roman" w:eastAsia="Times New Roman" w:hAnsi="Times New Roman" w:cs="Times New Roman"/>
          <w:color w:val="0E101A"/>
          <w:sz w:val="20"/>
          <w:szCs w:val="20"/>
        </w:rPr>
        <w:t xml:space="preserve"> and </w:t>
      </w:r>
      <w:r w:rsidR="00386658" w:rsidRPr="001D232E">
        <w:rPr>
          <w:rFonts w:ascii="Times New Roman" w:eastAsia="Times New Roman" w:hAnsi="Times New Roman" w:cs="Times New Roman"/>
          <w:color w:val="0E101A"/>
          <w:sz w:val="20"/>
          <w:szCs w:val="20"/>
        </w:rPr>
        <w:t>Final Unconditional Lien and Claim Waiver</w:t>
      </w:r>
      <w:r w:rsidR="00386658">
        <w:rPr>
          <w:rFonts w:ascii="Times New Roman" w:eastAsia="Times New Roman" w:hAnsi="Times New Roman" w:cs="Times New Roman"/>
          <w:color w:val="0E101A"/>
          <w:sz w:val="20"/>
          <w:szCs w:val="20"/>
        </w:rPr>
        <w:t xml:space="preserve"> will be provided </w:t>
      </w:r>
      <w:r w:rsidR="00602EE2">
        <w:rPr>
          <w:rFonts w:ascii="Times New Roman" w:eastAsia="Times New Roman" w:hAnsi="Times New Roman" w:cs="Times New Roman"/>
          <w:color w:val="0E101A"/>
          <w:sz w:val="20"/>
          <w:szCs w:val="20"/>
        </w:rPr>
        <w:t xml:space="preserve">to Seller </w:t>
      </w:r>
      <w:r w:rsidR="00386658">
        <w:rPr>
          <w:rFonts w:ascii="Times New Roman" w:eastAsia="Times New Roman" w:hAnsi="Times New Roman" w:cs="Times New Roman"/>
          <w:color w:val="0E101A"/>
          <w:sz w:val="20"/>
          <w:szCs w:val="20"/>
        </w:rPr>
        <w:t xml:space="preserve">upon request. </w:t>
      </w:r>
      <w:r w:rsidR="00B455F1">
        <w:rPr>
          <w:rFonts w:ascii="Times New Roman" w:eastAsia="Times New Roman" w:hAnsi="Times New Roman" w:cs="Times New Roman"/>
          <w:color w:val="0E101A"/>
          <w:sz w:val="20"/>
          <w:szCs w:val="20"/>
        </w:rPr>
        <w:t xml:space="preserve">The </w:t>
      </w:r>
      <w:r w:rsidR="003900CC">
        <w:rPr>
          <w:rFonts w:ascii="Times New Roman" w:eastAsia="Times New Roman" w:hAnsi="Times New Roman" w:cs="Times New Roman"/>
          <w:color w:val="0E101A"/>
          <w:sz w:val="20"/>
          <w:szCs w:val="20"/>
        </w:rPr>
        <w:t xml:space="preserve">Seller shall protect, defend, and indemnify </w:t>
      </w:r>
      <w:r w:rsidR="004D2E95">
        <w:rPr>
          <w:rFonts w:ascii="Times New Roman" w:eastAsia="Times New Roman" w:hAnsi="Times New Roman" w:cs="Times New Roman"/>
          <w:color w:val="0E101A"/>
          <w:sz w:val="20"/>
          <w:szCs w:val="20"/>
        </w:rPr>
        <w:t>Buyer</w:t>
      </w:r>
      <w:r w:rsidR="003900CC">
        <w:rPr>
          <w:rFonts w:ascii="Times New Roman" w:eastAsia="Times New Roman" w:hAnsi="Times New Roman" w:cs="Times New Roman"/>
          <w:color w:val="0E101A"/>
          <w:sz w:val="20"/>
          <w:szCs w:val="20"/>
        </w:rPr>
        <w:t xml:space="preserve"> from an</w:t>
      </w:r>
      <w:r w:rsidR="00747702">
        <w:rPr>
          <w:rFonts w:ascii="Times New Roman" w:eastAsia="Times New Roman" w:hAnsi="Times New Roman" w:cs="Times New Roman"/>
          <w:color w:val="0E101A"/>
          <w:sz w:val="20"/>
          <w:szCs w:val="20"/>
        </w:rPr>
        <w:t xml:space="preserve">y of </w:t>
      </w:r>
      <w:r w:rsidR="00133DBF">
        <w:rPr>
          <w:rFonts w:ascii="Times New Roman" w:eastAsia="Times New Roman" w:hAnsi="Times New Roman" w:cs="Times New Roman"/>
          <w:color w:val="0E101A"/>
          <w:sz w:val="20"/>
          <w:szCs w:val="20"/>
        </w:rPr>
        <w:t>Seller’s</w:t>
      </w:r>
      <w:r w:rsidR="00747702">
        <w:rPr>
          <w:rFonts w:ascii="Times New Roman" w:eastAsia="Times New Roman" w:hAnsi="Times New Roman" w:cs="Times New Roman"/>
          <w:color w:val="0E101A"/>
          <w:sz w:val="20"/>
          <w:szCs w:val="20"/>
        </w:rPr>
        <w:t xml:space="preserve"> subcontractors or supplier’s claims for unpaid labor</w:t>
      </w:r>
      <w:r w:rsidR="00133DBF">
        <w:rPr>
          <w:rFonts w:ascii="Times New Roman" w:eastAsia="Times New Roman" w:hAnsi="Times New Roman" w:cs="Times New Roman"/>
          <w:color w:val="0E101A"/>
          <w:sz w:val="20"/>
          <w:szCs w:val="20"/>
        </w:rPr>
        <w:t xml:space="preserve"> and/or</w:t>
      </w:r>
      <w:r w:rsidR="00747702">
        <w:rPr>
          <w:rFonts w:ascii="Times New Roman" w:eastAsia="Times New Roman" w:hAnsi="Times New Roman" w:cs="Times New Roman"/>
          <w:color w:val="0E101A"/>
          <w:sz w:val="20"/>
          <w:szCs w:val="20"/>
        </w:rPr>
        <w:t xml:space="preserve"> </w:t>
      </w:r>
      <w:r w:rsidR="00133DBF">
        <w:rPr>
          <w:rFonts w:ascii="Times New Roman" w:eastAsia="Times New Roman" w:hAnsi="Times New Roman" w:cs="Times New Roman"/>
          <w:color w:val="0E101A"/>
          <w:sz w:val="20"/>
          <w:szCs w:val="20"/>
        </w:rPr>
        <w:t xml:space="preserve">materials. </w:t>
      </w:r>
    </w:p>
    <w:p w14:paraId="082E8F7D" w14:textId="1967259C" w:rsidR="00A04BBB" w:rsidRPr="00A04BBB" w:rsidRDefault="00A04BBB"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sidRPr="00A04BBB">
        <w:rPr>
          <w:rFonts w:ascii="Times New Roman" w:eastAsia="Times New Roman" w:hAnsi="Times New Roman" w:cs="Times New Roman"/>
          <w:color w:val="0E101A"/>
          <w:sz w:val="20"/>
          <w:szCs w:val="20"/>
          <w:u w:val="single"/>
        </w:rPr>
        <w:t>Liquidated Damages</w:t>
      </w:r>
      <w:r w:rsidRPr="00A04BBB">
        <w:rPr>
          <w:rFonts w:ascii="Times New Roman" w:eastAsia="Times New Roman" w:hAnsi="Times New Roman" w:cs="Times New Roman"/>
          <w:color w:val="0E101A"/>
          <w:sz w:val="20"/>
          <w:szCs w:val="20"/>
        </w:rPr>
        <w:t xml:space="preserve">. This Section applies only if liquidated damages are specified </w:t>
      </w:r>
      <w:r w:rsidR="00002588">
        <w:rPr>
          <w:rFonts w:ascii="Times New Roman" w:eastAsia="Times New Roman" w:hAnsi="Times New Roman" w:cs="Times New Roman"/>
          <w:color w:val="0E101A"/>
          <w:sz w:val="20"/>
          <w:szCs w:val="20"/>
        </w:rPr>
        <w:t xml:space="preserve">on the face of the applicable Purchase Order. </w:t>
      </w:r>
      <w:r w:rsidRPr="00A04BBB">
        <w:rPr>
          <w:rFonts w:ascii="Times New Roman" w:eastAsia="Times New Roman" w:hAnsi="Times New Roman" w:cs="Times New Roman"/>
          <w:color w:val="0E101A"/>
          <w:sz w:val="20"/>
          <w:szCs w:val="20"/>
        </w:rPr>
        <w:t xml:space="preserve">If </w:t>
      </w:r>
      <w:r w:rsidR="00002588">
        <w:rPr>
          <w:rFonts w:ascii="Times New Roman" w:eastAsia="Times New Roman" w:hAnsi="Times New Roman" w:cs="Times New Roman"/>
          <w:color w:val="0E101A"/>
          <w:sz w:val="20"/>
          <w:szCs w:val="20"/>
        </w:rPr>
        <w:t>Seller</w:t>
      </w:r>
      <w:r w:rsidRPr="00A04BBB">
        <w:rPr>
          <w:rFonts w:ascii="Times New Roman" w:eastAsia="Times New Roman" w:hAnsi="Times New Roman" w:cs="Times New Roman"/>
          <w:color w:val="0E101A"/>
          <w:sz w:val="20"/>
          <w:szCs w:val="20"/>
        </w:rPr>
        <w:t xml:space="preserve"> fails to complete the </w:t>
      </w:r>
      <w:r w:rsidR="00002588">
        <w:rPr>
          <w:rFonts w:ascii="Times New Roman" w:eastAsia="Times New Roman" w:hAnsi="Times New Roman" w:cs="Times New Roman"/>
          <w:color w:val="0E101A"/>
          <w:sz w:val="20"/>
          <w:szCs w:val="20"/>
        </w:rPr>
        <w:t xml:space="preserve">Services or </w:t>
      </w:r>
      <w:r w:rsidR="00E42ED9">
        <w:rPr>
          <w:rFonts w:ascii="Times New Roman" w:eastAsia="Times New Roman" w:hAnsi="Times New Roman" w:cs="Times New Roman"/>
          <w:color w:val="0E101A"/>
          <w:sz w:val="20"/>
          <w:szCs w:val="20"/>
        </w:rPr>
        <w:t>meet the delivery schedule</w:t>
      </w:r>
      <w:r w:rsidRPr="00A04BBB">
        <w:rPr>
          <w:rFonts w:ascii="Times New Roman" w:eastAsia="Times New Roman" w:hAnsi="Times New Roman" w:cs="Times New Roman"/>
          <w:color w:val="0E101A"/>
          <w:sz w:val="20"/>
          <w:szCs w:val="20"/>
        </w:rPr>
        <w:t xml:space="preserve">, or any portion thereof, within the time specified in the </w:t>
      </w:r>
      <w:r w:rsidR="00E42ED9">
        <w:rPr>
          <w:rFonts w:ascii="Times New Roman" w:eastAsia="Times New Roman" w:hAnsi="Times New Roman" w:cs="Times New Roman"/>
          <w:color w:val="0E101A"/>
          <w:sz w:val="20"/>
          <w:szCs w:val="20"/>
        </w:rPr>
        <w:t xml:space="preserve">applicable </w:t>
      </w:r>
      <w:r w:rsidR="00E42ED9">
        <w:rPr>
          <w:rFonts w:ascii="Times New Roman" w:eastAsia="Times New Roman" w:hAnsi="Times New Roman" w:cs="Times New Roman"/>
          <w:color w:val="0E101A"/>
          <w:sz w:val="20"/>
          <w:szCs w:val="20"/>
        </w:rPr>
        <w:lastRenderedPageBreak/>
        <w:t>Purchase Order</w:t>
      </w:r>
      <w:r w:rsidRPr="00A04BBB">
        <w:rPr>
          <w:rFonts w:ascii="Times New Roman" w:eastAsia="Times New Roman" w:hAnsi="Times New Roman" w:cs="Times New Roman"/>
          <w:color w:val="0E101A"/>
          <w:sz w:val="20"/>
          <w:szCs w:val="20"/>
        </w:rPr>
        <w:t xml:space="preserve">, the damages to </w:t>
      </w:r>
      <w:r w:rsidR="00E42ED9">
        <w:rPr>
          <w:rFonts w:ascii="Times New Roman" w:eastAsia="Times New Roman" w:hAnsi="Times New Roman" w:cs="Times New Roman"/>
          <w:color w:val="0E101A"/>
          <w:sz w:val="20"/>
          <w:szCs w:val="20"/>
        </w:rPr>
        <w:t>Buyer</w:t>
      </w:r>
      <w:r w:rsidRPr="00A04BBB">
        <w:rPr>
          <w:rFonts w:ascii="Times New Roman" w:eastAsia="Times New Roman" w:hAnsi="Times New Roman" w:cs="Times New Roman"/>
          <w:color w:val="0E101A"/>
          <w:sz w:val="20"/>
          <w:szCs w:val="20"/>
        </w:rPr>
        <w:t xml:space="preserve"> as a result of such delay shall be substantial. However, the amount of such </w:t>
      </w:r>
      <w:r w:rsidR="00154DA1" w:rsidRPr="00A04BBB">
        <w:rPr>
          <w:rFonts w:ascii="Times New Roman" w:eastAsia="Times New Roman" w:hAnsi="Times New Roman" w:cs="Times New Roman"/>
          <w:color w:val="0E101A"/>
          <w:sz w:val="20"/>
          <w:szCs w:val="20"/>
        </w:rPr>
        <w:t>damage</w:t>
      </w:r>
      <w:r w:rsidRPr="00A04BBB">
        <w:rPr>
          <w:rFonts w:ascii="Times New Roman" w:eastAsia="Times New Roman" w:hAnsi="Times New Roman" w:cs="Times New Roman"/>
          <w:color w:val="0E101A"/>
          <w:sz w:val="20"/>
          <w:szCs w:val="20"/>
        </w:rPr>
        <w:t xml:space="preserve"> is difficult and impractical to determine and, as such, the parties agree that the amount set forth as liquidated damages in the </w:t>
      </w:r>
      <w:r w:rsidR="00E42ED9">
        <w:rPr>
          <w:rFonts w:ascii="Times New Roman" w:eastAsia="Times New Roman" w:hAnsi="Times New Roman" w:cs="Times New Roman"/>
          <w:color w:val="0E101A"/>
          <w:sz w:val="20"/>
          <w:szCs w:val="20"/>
        </w:rPr>
        <w:t>Purchase Order</w:t>
      </w:r>
      <w:r w:rsidRPr="00A04BBB">
        <w:rPr>
          <w:rFonts w:ascii="Times New Roman" w:eastAsia="Times New Roman" w:hAnsi="Times New Roman" w:cs="Times New Roman"/>
          <w:color w:val="0E101A"/>
          <w:sz w:val="20"/>
          <w:szCs w:val="20"/>
        </w:rPr>
        <w:t xml:space="preserve"> is a reasonable estimate of </w:t>
      </w:r>
      <w:r w:rsidR="00E42ED9">
        <w:rPr>
          <w:rFonts w:ascii="Times New Roman" w:eastAsia="Times New Roman" w:hAnsi="Times New Roman" w:cs="Times New Roman"/>
          <w:color w:val="0E101A"/>
          <w:sz w:val="20"/>
          <w:szCs w:val="20"/>
        </w:rPr>
        <w:t>Buyer</w:t>
      </w:r>
      <w:r w:rsidRPr="00A04BBB">
        <w:rPr>
          <w:rFonts w:ascii="Times New Roman" w:eastAsia="Times New Roman" w:hAnsi="Times New Roman" w:cs="Times New Roman"/>
          <w:color w:val="0E101A"/>
          <w:sz w:val="20"/>
          <w:szCs w:val="20"/>
        </w:rPr>
        <w:t xml:space="preserve">’s damages for such delay. The amount of any liquidated damages may be withheld from any payments </w:t>
      </w:r>
      <w:r w:rsidR="00E42ED9" w:rsidRPr="00A04BBB">
        <w:rPr>
          <w:rFonts w:ascii="Times New Roman" w:eastAsia="Times New Roman" w:hAnsi="Times New Roman" w:cs="Times New Roman"/>
          <w:color w:val="0E101A"/>
          <w:sz w:val="20"/>
          <w:szCs w:val="20"/>
        </w:rPr>
        <w:t xml:space="preserve">due to </w:t>
      </w:r>
      <w:r w:rsidR="00E42ED9">
        <w:rPr>
          <w:rFonts w:ascii="Times New Roman" w:eastAsia="Times New Roman" w:hAnsi="Times New Roman" w:cs="Times New Roman"/>
          <w:color w:val="0E101A"/>
          <w:sz w:val="20"/>
          <w:szCs w:val="20"/>
        </w:rPr>
        <w:t>Seller</w:t>
      </w:r>
      <w:r w:rsidRPr="00A04BBB">
        <w:rPr>
          <w:rFonts w:ascii="Times New Roman" w:eastAsia="Times New Roman" w:hAnsi="Times New Roman" w:cs="Times New Roman"/>
          <w:color w:val="0E101A"/>
          <w:sz w:val="20"/>
          <w:szCs w:val="20"/>
        </w:rPr>
        <w:t xml:space="preserve"> or shall be paid by </w:t>
      </w:r>
      <w:r w:rsidR="0049606D">
        <w:rPr>
          <w:rFonts w:ascii="Times New Roman" w:eastAsia="Times New Roman" w:hAnsi="Times New Roman" w:cs="Times New Roman"/>
          <w:color w:val="0E101A"/>
          <w:sz w:val="20"/>
          <w:szCs w:val="20"/>
        </w:rPr>
        <w:t>Seller</w:t>
      </w:r>
      <w:r w:rsidRPr="00A04BBB">
        <w:rPr>
          <w:rFonts w:ascii="Times New Roman" w:eastAsia="Times New Roman" w:hAnsi="Times New Roman" w:cs="Times New Roman"/>
          <w:color w:val="0E101A"/>
          <w:sz w:val="20"/>
          <w:szCs w:val="20"/>
        </w:rPr>
        <w:t xml:space="preserve">, or its sureties, if any, to </w:t>
      </w:r>
      <w:r w:rsidR="0049606D">
        <w:rPr>
          <w:rFonts w:ascii="Times New Roman" w:eastAsia="Times New Roman" w:hAnsi="Times New Roman" w:cs="Times New Roman"/>
          <w:color w:val="0E101A"/>
          <w:sz w:val="20"/>
          <w:szCs w:val="20"/>
        </w:rPr>
        <w:t>Buyer</w:t>
      </w:r>
      <w:r w:rsidRPr="00A04BBB">
        <w:rPr>
          <w:rFonts w:ascii="Times New Roman" w:eastAsia="Times New Roman" w:hAnsi="Times New Roman" w:cs="Times New Roman"/>
          <w:color w:val="0E101A"/>
          <w:sz w:val="20"/>
          <w:szCs w:val="20"/>
        </w:rPr>
        <w:t xml:space="preserve">. If liquidated damages are withheld during performance and </w:t>
      </w:r>
      <w:r w:rsidR="0049606D">
        <w:rPr>
          <w:rFonts w:ascii="Times New Roman" w:eastAsia="Times New Roman" w:hAnsi="Times New Roman" w:cs="Times New Roman"/>
          <w:color w:val="0E101A"/>
          <w:sz w:val="20"/>
          <w:szCs w:val="20"/>
        </w:rPr>
        <w:t>Seller</w:t>
      </w:r>
      <w:r w:rsidRPr="00A04BBB">
        <w:rPr>
          <w:rFonts w:ascii="Times New Roman" w:eastAsia="Times New Roman" w:hAnsi="Times New Roman" w:cs="Times New Roman"/>
          <w:color w:val="0E101A"/>
          <w:sz w:val="20"/>
          <w:szCs w:val="20"/>
        </w:rPr>
        <w:t xml:space="preserve"> subsequently remedies its delay, such liquidated damages shall be refunded.</w:t>
      </w:r>
    </w:p>
    <w:p w14:paraId="16172968" w14:textId="13621429" w:rsidR="00BE00CA" w:rsidRPr="001D232E" w:rsidRDefault="004A3453"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b/>
          <w:bCs/>
          <w:color w:val="0E101A"/>
          <w:sz w:val="20"/>
          <w:szCs w:val="20"/>
        </w:rPr>
      </w:pPr>
      <w:r w:rsidRPr="001D232E">
        <w:rPr>
          <w:rFonts w:ascii="Times New Roman" w:eastAsia="Times New Roman" w:hAnsi="Times New Roman" w:cs="Times New Roman"/>
          <w:color w:val="0E101A"/>
          <w:sz w:val="20"/>
          <w:szCs w:val="20"/>
          <w:u w:val="single"/>
        </w:rPr>
        <w:t>Supply Chain Diversity</w:t>
      </w:r>
      <w:r w:rsidRPr="001D232E">
        <w:rPr>
          <w:rFonts w:ascii="Times New Roman" w:eastAsia="Times New Roman" w:hAnsi="Times New Roman" w:cs="Times New Roman"/>
          <w:color w:val="0E101A"/>
          <w:sz w:val="20"/>
          <w:szCs w:val="20"/>
        </w:rPr>
        <w:t xml:space="preserve">. Buyer is committed to a diverse workforce and a diverse supply chain.  Within the United States, our suppliers and subcontractors must assist Small, Disadvantaged, Women-Owned, Veteran-Owned, Service-Disabled Veteran-Owned, and HUB Zone Business concerns to obtain business opportunities by identifying and encouraging not just within their own company but also the lower-tier supplier and subcontractor companies to participate to the greatest extent possible, consistent with their qualifications, quality of work, and obligations as may be required by 48 CFR 52.219-9 (subcontracting plan regarding small business concerns).  For all </w:t>
      </w:r>
      <w:r w:rsidR="001D232E" w:rsidRPr="001D232E">
        <w:rPr>
          <w:rFonts w:ascii="Times New Roman" w:eastAsia="Times New Roman" w:hAnsi="Times New Roman" w:cs="Times New Roman"/>
          <w:color w:val="0E101A"/>
          <w:sz w:val="20"/>
          <w:szCs w:val="20"/>
        </w:rPr>
        <w:t>Services</w:t>
      </w:r>
      <w:r w:rsidR="00707488" w:rsidRPr="001D232E">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regardless of </w:t>
      </w:r>
      <w:r w:rsidR="008C381F" w:rsidRPr="001D232E">
        <w:rPr>
          <w:rFonts w:ascii="Times New Roman" w:eastAsia="Times New Roman" w:hAnsi="Times New Roman" w:cs="Times New Roman"/>
          <w:color w:val="0E101A"/>
          <w:sz w:val="20"/>
          <w:szCs w:val="20"/>
        </w:rPr>
        <w:t>location</w:t>
      </w:r>
      <w:r w:rsidRPr="001D232E">
        <w:rPr>
          <w:rFonts w:ascii="Times New Roman" w:eastAsia="Times New Roman" w:hAnsi="Times New Roman" w:cs="Times New Roman"/>
          <w:color w:val="0E101A"/>
          <w:sz w:val="20"/>
          <w:szCs w:val="20"/>
        </w:rPr>
        <w:t xml:space="preserve">, </w:t>
      </w:r>
      <w:r w:rsidR="00707488" w:rsidRPr="001D232E">
        <w:rPr>
          <w:rFonts w:ascii="Times New Roman" w:eastAsia="Times New Roman" w:hAnsi="Times New Roman" w:cs="Times New Roman"/>
          <w:color w:val="0E101A"/>
          <w:sz w:val="20"/>
          <w:szCs w:val="20"/>
        </w:rPr>
        <w:t>Seller</w:t>
      </w:r>
      <w:r w:rsidRPr="001D232E">
        <w:rPr>
          <w:rFonts w:ascii="Times New Roman" w:eastAsia="Times New Roman" w:hAnsi="Times New Roman" w:cs="Times New Roman"/>
          <w:color w:val="0E101A"/>
          <w:sz w:val="20"/>
          <w:szCs w:val="20"/>
        </w:rPr>
        <w:t xml:space="preserve"> must strive to identify, source, develop, and otherwise assist local suppliers and subcontractors in </w:t>
      </w:r>
      <w:r w:rsidR="008C381F" w:rsidRPr="001D232E">
        <w:rPr>
          <w:rFonts w:ascii="Times New Roman" w:eastAsia="Times New Roman" w:hAnsi="Times New Roman" w:cs="Times New Roman"/>
          <w:color w:val="0E101A"/>
          <w:sz w:val="20"/>
          <w:szCs w:val="20"/>
        </w:rPr>
        <w:t>performing</w:t>
      </w:r>
      <w:r w:rsidRPr="001D232E">
        <w:rPr>
          <w:rFonts w:ascii="Times New Roman" w:eastAsia="Times New Roman" w:hAnsi="Times New Roman" w:cs="Times New Roman"/>
          <w:color w:val="0E101A"/>
          <w:sz w:val="20"/>
          <w:szCs w:val="20"/>
        </w:rPr>
        <w:t xml:space="preserve"> </w:t>
      </w:r>
      <w:r w:rsidR="008C381F" w:rsidRPr="001D232E">
        <w:rPr>
          <w:rFonts w:ascii="Times New Roman" w:eastAsia="Times New Roman" w:hAnsi="Times New Roman" w:cs="Times New Roman"/>
          <w:color w:val="0E101A"/>
          <w:sz w:val="20"/>
          <w:szCs w:val="20"/>
        </w:rPr>
        <w:t>any Services</w:t>
      </w:r>
      <w:r w:rsidRPr="001D232E">
        <w:rPr>
          <w:rFonts w:ascii="Times New Roman" w:eastAsia="Times New Roman" w:hAnsi="Times New Roman" w:cs="Times New Roman"/>
          <w:color w:val="0E101A"/>
          <w:sz w:val="20"/>
          <w:szCs w:val="20"/>
        </w:rPr>
        <w:t>.</w:t>
      </w:r>
    </w:p>
    <w:p w14:paraId="3635F722" w14:textId="77777777" w:rsidR="00BE00CA" w:rsidRPr="001D232E" w:rsidRDefault="00B86A95"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b/>
          <w:bCs/>
          <w:color w:val="0E101A"/>
          <w:sz w:val="20"/>
          <w:szCs w:val="20"/>
        </w:rPr>
      </w:pPr>
      <w:r w:rsidRPr="001D232E">
        <w:rPr>
          <w:rFonts w:ascii="Times New Roman" w:eastAsia="Times New Roman" w:hAnsi="Times New Roman" w:cs="Times New Roman"/>
          <w:color w:val="0E101A"/>
          <w:sz w:val="20"/>
          <w:szCs w:val="20"/>
          <w:u w:val="single"/>
        </w:rPr>
        <w:t>Waiver</w:t>
      </w:r>
      <w:r w:rsidRPr="001D232E">
        <w:rPr>
          <w:rFonts w:ascii="Times New Roman" w:eastAsia="Times New Roman" w:hAnsi="Times New Roman" w:cs="Times New Roman"/>
          <w:color w:val="0E101A"/>
          <w:sz w:val="20"/>
          <w:szCs w:val="20"/>
        </w:rPr>
        <w:t>. The waiver by either party of a breach of or a default under any provision of this Purchase Order shall not be construed as a waiver of any subsequent breach of or default under the same or any other provision of this Purchase Order, nor shall any delay or omission on the part of either party to exercise or avail itself of any right or remedy that it has or may have hereunder operate as a waiver of any such right or remedy.</w:t>
      </w:r>
    </w:p>
    <w:p w14:paraId="20CE5CDE" w14:textId="3BB27B98" w:rsidR="00BE00CA" w:rsidRPr="001D232E" w:rsidRDefault="005A6D8F"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b/>
          <w:bCs/>
          <w:color w:val="0E101A"/>
          <w:sz w:val="20"/>
          <w:szCs w:val="20"/>
        </w:rPr>
      </w:pPr>
      <w:r w:rsidRPr="001D232E">
        <w:rPr>
          <w:rFonts w:ascii="Times New Roman" w:eastAsia="Times New Roman" w:hAnsi="Times New Roman" w:cs="Times New Roman"/>
          <w:color w:val="0E101A"/>
          <w:sz w:val="20"/>
          <w:szCs w:val="20"/>
          <w:u w:val="single"/>
        </w:rPr>
        <w:t>Severability</w:t>
      </w:r>
      <w:r w:rsidRPr="001D232E">
        <w:rPr>
          <w:rFonts w:ascii="Times New Roman" w:eastAsia="Times New Roman" w:hAnsi="Times New Roman" w:cs="Times New Roman"/>
          <w:color w:val="0E101A"/>
          <w:sz w:val="20"/>
          <w:szCs w:val="20"/>
        </w:rPr>
        <w:t>. The remedies provided for herein shall be cumulative and in addition to any other rights or remedies at law or in equity. No waiver of a breach of any provision of the Purchase Order shall constitute a waiver of any other breach of such provision. If any provision of this Purchase Order or the application thereof is found invalid, illegal</w:t>
      </w:r>
      <w:r w:rsidR="006C535F">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or unenforceable by law, the remainder of this Purchase Order will remain valid, enforceable</w:t>
      </w:r>
      <w:r w:rsidR="006C535F">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and in full force and effect, and the parties will negotiate in good faith to substitute a provision of like economic intent and effect.</w:t>
      </w:r>
    </w:p>
    <w:p w14:paraId="2E01502C" w14:textId="12A04862" w:rsidR="00B86A95" w:rsidRPr="00B548EE" w:rsidRDefault="00B86A95"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b/>
          <w:bCs/>
          <w:color w:val="0E101A"/>
          <w:sz w:val="20"/>
          <w:szCs w:val="20"/>
        </w:rPr>
      </w:pPr>
      <w:r w:rsidRPr="001D232E">
        <w:rPr>
          <w:rFonts w:ascii="Times New Roman" w:eastAsia="Times New Roman" w:hAnsi="Times New Roman" w:cs="Times New Roman"/>
          <w:color w:val="0E101A"/>
          <w:sz w:val="20"/>
          <w:szCs w:val="20"/>
          <w:u w:val="single"/>
        </w:rPr>
        <w:t>Entire Agreement</w:t>
      </w:r>
      <w:r w:rsidRPr="001D232E">
        <w:rPr>
          <w:rFonts w:ascii="Times New Roman" w:eastAsia="Times New Roman" w:hAnsi="Times New Roman" w:cs="Times New Roman"/>
          <w:color w:val="0E101A"/>
          <w:sz w:val="20"/>
          <w:szCs w:val="20"/>
        </w:rPr>
        <w:t>. This Purchase Order (including the Exhibits attached hereto, which are incorporated herein by reference) is the final, complete</w:t>
      </w:r>
      <w:r w:rsidR="006C535F">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and exclusive agreement of the parties with respect to the subject matter hereof </w:t>
      </w:r>
      <w:bookmarkStart w:id="1" w:name="_Hlk134608387"/>
      <w:r w:rsidRPr="001D232E">
        <w:rPr>
          <w:rFonts w:ascii="Times New Roman" w:eastAsia="Times New Roman" w:hAnsi="Times New Roman" w:cs="Times New Roman"/>
          <w:color w:val="0E101A"/>
          <w:sz w:val="20"/>
          <w:szCs w:val="20"/>
        </w:rPr>
        <w:t>and supersedes and merges all prior or contemporaneous proposals, discussions, negotiations, understandings, promises, representations, conditions, communications</w:t>
      </w:r>
      <w:r w:rsidR="00AF6C3A">
        <w:rPr>
          <w:rFonts w:ascii="Times New Roman" w:eastAsia="Times New Roman" w:hAnsi="Times New Roman" w:cs="Times New Roman"/>
          <w:color w:val="0E101A"/>
          <w:sz w:val="20"/>
          <w:szCs w:val="20"/>
        </w:rPr>
        <w:t>,</w:t>
      </w:r>
      <w:r w:rsidRPr="001D232E">
        <w:rPr>
          <w:rFonts w:ascii="Times New Roman" w:eastAsia="Times New Roman" w:hAnsi="Times New Roman" w:cs="Times New Roman"/>
          <w:color w:val="0E101A"/>
          <w:sz w:val="20"/>
          <w:szCs w:val="20"/>
        </w:rPr>
        <w:t xml:space="preserve"> and agreements, whether written or oral, between the parties with respect to </w:t>
      </w:r>
      <w:r w:rsidR="00AF6C3A">
        <w:rPr>
          <w:rFonts w:ascii="Times New Roman" w:eastAsia="Times New Roman" w:hAnsi="Times New Roman" w:cs="Times New Roman"/>
          <w:color w:val="0E101A"/>
          <w:sz w:val="20"/>
          <w:szCs w:val="20"/>
        </w:rPr>
        <w:t>the</w:t>
      </w:r>
      <w:r w:rsidRPr="001D232E">
        <w:rPr>
          <w:rFonts w:ascii="Times New Roman" w:eastAsia="Times New Roman" w:hAnsi="Times New Roman" w:cs="Times New Roman"/>
          <w:color w:val="0E101A"/>
          <w:sz w:val="20"/>
          <w:szCs w:val="20"/>
        </w:rPr>
        <w:t xml:space="preserve"> subject matter and all past courses of dealing or industry custom.</w:t>
      </w:r>
    </w:p>
    <w:p w14:paraId="24654872" w14:textId="3F202ADC" w:rsidR="00B548EE" w:rsidRPr="00720B16" w:rsidRDefault="00B548EE" w:rsidP="001D232E">
      <w:pPr>
        <w:pStyle w:val="ListParagraph"/>
        <w:numPr>
          <w:ilvl w:val="0"/>
          <w:numId w:val="9"/>
        </w:numPr>
        <w:spacing w:before="60" w:after="60" w:line="280" w:lineRule="exact"/>
        <w:ind w:left="360"/>
        <w:contextualSpacing w:val="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u w:val="single"/>
        </w:rPr>
        <w:t>Electronic Signatures</w:t>
      </w:r>
      <w:r w:rsidRPr="00E1512F">
        <w:rPr>
          <w:rFonts w:ascii="Times New Roman" w:eastAsia="Times New Roman" w:hAnsi="Times New Roman" w:cs="Times New Roman"/>
          <w:color w:val="0E101A"/>
          <w:sz w:val="20"/>
          <w:szCs w:val="20"/>
          <w:u w:val="single"/>
        </w:rPr>
        <w:t>.</w:t>
      </w:r>
      <w:r w:rsidR="00720B16">
        <w:rPr>
          <w:rFonts w:ascii="Times New Roman" w:eastAsia="Times New Roman" w:hAnsi="Times New Roman" w:cs="Times New Roman"/>
          <w:color w:val="0E101A"/>
          <w:sz w:val="20"/>
          <w:szCs w:val="20"/>
        </w:rPr>
        <w:t xml:space="preserve"> </w:t>
      </w:r>
      <w:r w:rsidR="00720B16" w:rsidRPr="00720B16">
        <w:rPr>
          <w:rFonts w:ascii="Times New Roman" w:eastAsia="Times New Roman" w:hAnsi="Times New Roman" w:cs="Times New Roman"/>
          <w:color w:val="0E101A"/>
          <w:sz w:val="20"/>
          <w:szCs w:val="20"/>
        </w:rPr>
        <w:t>T</w:t>
      </w:r>
      <w:r w:rsidR="00E1512F" w:rsidRPr="00720B16">
        <w:rPr>
          <w:rFonts w:ascii="Times New Roman" w:eastAsia="Times New Roman" w:hAnsi="Times New Roman" w:cs="Times New Roman"/>
          <w:color w:val="0E101A"/>
          <w:sz w:val="20"/>
          <w:szCs w:val="20"/>
        </w:rPr>
        <w:t xml:space="preserve">he parties agree that the Purchase Order </w:t>
      </w:r>
      <w:r w:rsidR="00720B16" w:rsidRPr="00720B16">
        <w:rPr>
          <w:rFonts w:ascii="Times New Roman" w:eastAsia="Times New Roman" w:hAnsi="Times New Roman" w:cs="Times New Roman"/>
          <w:color w:val="0E101A"/>
          <w:sz w:val="20"/>
          <w:szCs w:val="20"/>
        </w:rPr>
        <w:t>and any other documents to b</w:t>
      </w:r>
      <w:r w:rsidR="00720B16">
        <w:rPr>
          <w:rFonts w:ascii="Times New Roman" w:eastAsia="Times New Roman" w:hAnsi="Times New Roman" w:cs="Times New Roman"/>
          <w:color w:val="0E101A"/>
          <w:sz w:val="20"/>
          <w:szCs w:val="20"/>
        </w:rPr>
        <w:t xml:space="preserve">e delivered </w:t>
      </w:r>
      <w:r w:rsidR="00247FCF">
        <w:rPr>
          <w:rFonts w:ascii="Times New Roman" w:eastAsia="Times New Roman" w:hAnsi="Times New Roman" w:cs="Times New Roman"/>
          <w:color w:val="0E101A"/>
          <w:sz w:val="20"/>
          <w:szCs w:val="20"/>
        </w:rPr>
        <w:t xml:space="preserve">in connection herewith may be </w:t>
      </w:r>
      <w:r w:rsidR="00AF6C3A">
        <w:rPr>
          <w:rFonts w:ascii="Times New Roman" w:eastAsia="Times New Roman" w:hAnsi="Times New Roman" w:cs="Times New Roman"/>
          <w:color w:val="0E101A"/>
          <w:sz w:val="20"/>
          <w:szCs w:val="20"/>
        </w:rPr>
        <w:t>electronically</w:t>
      </w:r>
      <w:r w:rsidR="00247FCF">
        <w:rPr>
          <w:rFonts w:ascii="Times New Roman" w:eastAsia="Times New Roman" w:hAnsi="Times New Roman" w:cs="Times New Roman"/>
          <w:color w:val="0E101A"/>
          <w:sz w:val="20"/>
          <w:szCs w:val="20"/>
        </w:rPr>
        <w:t xml:space="preserve"> signed and that any electronic signatures appearing </w:t>
      </w:r>
      <w:r w:rsidR="00886348">
        <w:rPr>
          <w:rFonts w:ascii="Times New Roman" w:eastAsia="Times New Roman" w:hAnsi="Times New Roman" w:cs="Times New Roman"/>
          <w:color w:val="0E101A"/>
          <w:sz w:val="20"/>
          <w:szCs w:val="20"/>
        </w:rPr>
        <w:t>on the Purchase Order or other documents are the same as handwritten signatures</w:t>
      </w:r>
      <w:r w:rsidR="00AF6C3A">
        <w:rPr>
          <w:rFonts w:ascii="Times New Roman" w:eastAsia="Times New Roman" w:hAnsi="Times New Roman" w:cs="Times New Roman"/>
          <w:color w:val="0E101A"/>
          <w:sz w:val="20"/>
          <w:szCs w:val="20"/>
        </w:rPr>
        <w:t xml:space="preserve"> for the purposes of validity, enforcement, and admissibility. </w:t>
      </w:r>
    </w:p>
    <w:bookmarkEnd w:id="1"/>
    <w:p w14:paraId="15D00885" w14:textId="77355BAA" w:rsidR="005A6D8F" w:rsidRPr="00E1512F" w:rsidRDefault="005A6D8F" w:rsidP="001D232E">
      <w:pPr>
        <w:spacing w:before="60" w:after="60" w:line="280" w:lineRule="exact"/>
        <w:jc w:val="both"/>
        <w:rPr>
          <w:rFonts w:ascii="Times New Roman" w:eastAsia="Times New Roman" w:hAnsi="Times New Roman" w:cs="Times New Roman"/>
          <w:color w:val="0E101A"/>
          <w:sz w:val="20"/>
          <w:szCs w:val="20"/>
          <w:u w:val="single"/>
        </w:rPr>
      </w:pPr>
    </w:p>
    <w:p w14:paraId="5C43604D" w14:textId="77777777" w:rsidR="00F85370" w:rsidRDefault="00F85370" w:rsidP="001D232E">
      <w:pPr>
        <w:spacing w:before="60" w:after="60" w:line="280" w:lineRule="exact"/>
        <w:jc w:val="both"/>
        <w:rPr>
          <w:rFonts w:ascii="Times New Roman" w:hAnsi="Times New Roman" w:cs="Times New Roman"/>
          <w:sz w:val="20"/>
          <w:szCs w:val="20"/>
        </w:rPr>
      </w:pPr>
    </w:p>
    <w:p w14:paraId="3E2D6A14" w14:textId="77777777" w:rsidR="000D6B4D" w:rsidRDefault="000D6B4D" w:rsidP="001D232E">
      <w:pPr>
        <w:spacing w:before="60" w:after="60" w:line="280" w:lineRule="exact"/>
        <w:jc w:val="both"/>
        <w:rPr>
          <w:rFonts w:ascii="Times New Roman" w:hAnsi="Times New Roman" w:cs="Times New Roman"/>
          <w:sz w:val="20"/>
          <w:szCs w:val="20"/>
        </w:rPr>
      </w:pPr>
    </w:p>
    <w:p w14:paraId="383DD4A1" w14:textId="77777777" w:rsidR="000D6B4D" w:rsidRDefault="000D6B4D" w:rsidP="001D232E">
      <w:pPr>
        <w:spacing w:before="60" w:after="60" w:line="280" w:lineRule="exact"/>
        <w:jc w:val="both"/>
        <w:rPr>
          <w:rFonts w:ascii="Times New Roman" w:hAnsi="Times New Roman" w:cs="Times New Roman"/>
          <w:sz w:val="20"/>
          <w:szCs w:val="20"/>
        </w:rPr>
      </w:pPr>
    </w:p>
    <w:p w14:paraId="6D4F3E39" w14:textId="77777777" w:rsidR="000D6B4D" w:rsidRDefault="000D6B4D" w:rsidP="001D232E">
      <w:pPr>
        <w:spacing w:before="60" w:after="60" w:line="280" w:lineRule="exact"/>
        <w:jc w:val="both"/>
        <w:rPr>
          <w:rFonts w:ascii="Times New Roman" w:hAnsi="Times New Roman" w:cs="Times New Roman"/>
          <w:sz w:val="20"/>
          <w:szCs w:val="20"/>
        </w:rPr>
      </w:pPr>
    </w:p>
    <w:p w14:paraId="3682FA2C" w14:textId="77777777" w:rsidR="000D6B4D" w:rsidRDefault="000D6B4D" w:rsidP="001D232E">
      <w:pPr>
        <w:spacing w:before="60" w:after="60" w:line="280" w:lineRule="exact"/>
        <w:jc w:val="both"/>
        <w:rPr>
          <w:rFonts w:ascii="Times New Roman" w:hAnsi="Times New Roman" w:cs="Times New Roman"/>
          <w:sz w:val="20"/>
          <w:szCs w:val="20"/>
        </w:rPr>
      </w:pPr>
    </w:p>
    <w:p w14:paraId="5A8D1A43" w14:textId="77777777" w:rsidR="000D6B4D" w:rsidRDefault="000D6B4D" w:rsidP="001D232E">
      <w:pPr>
        <w:spacing w:before="60" w:after="60" w:line="280" w:lineRule="exact"/>
        <w:jc w:val="both"/>
        <w:rPr>
          <w:rFonts w:ascii="Times New Roman" w:hAnsi="Times New Roman" w:cs="Times New Roman"/>
          <w:sz w:val="20"/>
          <w:szCs w:val="20"/>
        </w:rPr>
      </w:pPr>
    </w:p>
    <w:p w14:paraId="04040B34" w14:textId="77777777" w:rsidR="000D6B4D" w:rsidRDefault="000D6B4D" w:rsidP="001D232E">
      <w:pPr>
        <w:spacing w:before="60" w:after="60" w:line="280" w:lineRule="exact"/>
        <w:jc w:val="both"/>
        <w:rPr>
          <w:rFonts w:ascii="Times New Roman" w:hAnsi="Times New Roman" w:cs="Times New Roman"/>
          <w:sz w:val="20"/>
          <w:szCs w:val="20"/>
        </w:rPr>
      </w:pPr>
    </w:p>
    <w:p w14:paraId="56A2F8C4" w14:textId="77777777" w:rsidR="000D6B4D" w:rsidRDefault="000D6B4D" w:rsidP="001D232E">
      <w:pPr>
        <w:spacing w:before="60" w:after="60" w:line="280" w:lineRule="exact"/>
        <w:jc w:val="both"/>
        <w:rPr>
          <w:rFonts w:ascii="Times New Roman" w:hAnsi="Times New Roman" w:cs="Times New Roman"/>
          <w:sz w:val="20"/>
          <w:szCs w:val="20"/>
        </w:rPr>
      </w:pPr>
    </w:p>
    <w:p w14:paraId="1CF36427" w14:textId="77777777" w:rsidR="000D6B4D" w:rsidRDefault="000D6B4D" w:rsidP="001D232E">
      <w:pPr>
        <w:spacing w:before="60" w:after="60" w:line="280" w:lineRule="exact"/>
        <w:jc w:val="both"/>
        <w:rPr>
          <w:rFonts w:ascii="Times New Roman" w:hAnsi="Times New Roman" w:cs="Times New Roman"/>
          <w:sz w:val="20"/>
          <w:szCs w:val="20"/>
        </w:rPr>
      </w:pPr>
    </w:p>
    <w:p w14:paraId="3CA7A9A0" w14:textId="77777777" w:rsidR="000D6B4D" w:rsidRDefault="000D6B4D" w:rsidP="001D232E">
      <w:pPr>
        <w:spacing w:before="60" w:after="60" w:line="280" w:lineRule="exact"/>
        <w:jc w:val="both"/>
        <w:rPr>
          <w:rFonts w:ascii="Times New Roman" w:hAnsi="Times New Roman" w:cs="Times New Roman"/>
          <w:sz w:val="20"/>
          <w:szCs w:val="20"/>
        </w:rPr>
      </w:pPr>
    </w:p>
    <w:p w14:paraId="6ED41BD0" w14:textId="77777777" w:rsidR="000D6B4D" w:rsidRDefault="000D6B4D" w:rsidP="001D232E">
      <w:pPr>
        <w:spacing w:before="60" w:after="60" w:line="280" w:lineRule="exact"/>
        <w:jc w:val="both"/>
        <w:rPr>
          <w:rFonts w:ascii="Times New Roman" w:hAnsi="Times New Roman" w:cs="Times New Roman"/>
          <w:sz w:val="20"/>
          <w:szCs w:val="20"/>
        </w:rPr>
      </w:pPr>
    </w:p>
    <w:p w14:paraId="467DEC13" w14:textId="77777777" w:rsidR="000D6B4D" w:rsidRDefault="000D6B4D" w:rsidP="001D232E">
      <w:pPr>
        <w:spacing w:before="60" w:after="60" w:line="280" w:lineRule="exact"/>
        <w:jc w:val="both"/>
        <w:rPr>
          <w:rFonts w:ascii="Times New Roman" w:hAnsi="Times New Roman" w:cs="Times New Roman"/>
          <w:sz w:val="20"/>
          <w:szCs w:val="20"/>
        </w:rPr>
      </w:pPr>
    </w:p>
    <w:p w14:paraId="2A490AD7" w14:textId="77777777" w:rsidR="000D6B4D" w:rsidRDefault="000D6B4D" w:rsidP="001D232E">
      <w:pPr>
        <w:spacing w:before="60" w:after="60" w:line="280" w:lineRule="exact"/>
        <w:jc w:val="both"/>
        <w:rPr>
          <w:rFonts w:ascii="Times New Roman" w:hAnsi="Times New Roman" w:cs="Times New Roman"/>
          <w:sz w:val="20"/>
          <w:szCs w:val="20"/>
        </w:rPr>
      </w:pPr>
    </w:p>
    <w:p w14:paraId="3FDCC794" w14:textId="77777777" w:rsidR="000D6B4D" w:rsidRDefault="000D6B4D" w:rsidP="001D232E">
      <w:pPr>
        <w:spacing w:before="60" w:after="60" w:line="280" w:lineRule="exact"/>
        <w:jc w:val="both"/>
        <w:rPr>
          <w:rFonts w:ascii="Times New Roman" w:hAnsi="Times New Roman" w:cs="Times New Roman"/>
          <w:sz w:val="20"/>
          <w:szCs w:val="20"/>
        </w:rPr>
      </w:pPr>
    </w:p>
    <w:p w14:paraId="46DA2E17" w14:textId="77777777" w:rsidR="000D6B4D" w:rsidRDefault="000D6B4D" w:rsidP="001D232E">
      <w:pPr>
        <w:spacing w:before="60" w:after="60" w:line="280" w:lineRule="exact"/>
        <w:jc w:val="both"/>
        <w:rPr>
          <w:rFonts w:ascii="Times New Roman" w:hAnsi="Times New Roman" w:cs="Times New Roman"/>
          <w:sz w:val="20"/>
          <w:szCs w:val="20"/>
        </w:rPr>
      </w:pPr>
    </w:p>
    <w:p w14:paraId="650D0CFF" w14:textId="77777777" w:rsidR="000D6B4D" w:rsidRDefault="000D6B4D" w:rsidP="001D232E">
      <w:pPr>
        <w:spacing w:before="60" w:after="60" w:line="280" w:lineRule="exact"/>
        <w:jc w:val="both"/>
        <w:rPr>
          <w:rFonts w:ascii="Times New Roman" w:hAnsi="Times New Roman" w:cs="Times New Roman"/>
          <w:sz w:val="20"/>
          <w:szCs w:val="20"/>
        </w:rPr>
      </w:pPr>
    </w:p>
    <w:p w14:paraId="7E5733CA" w14:textId="77777777" w:rsidR="000D6B4D" w:rsidRDefault="000D6B4D" w:rsidP="001D232E">
      <w:pPr>
        <w:spacing w:before="60" w:after="60" w:line="280" w:lineRule="exact"/>
        <w:jc w:val="both"/>
        <w:rPr>
          <w:rFonts w:ascii="Times New Roman" w:hAnsi="Times New Roman" w:cs="Times New Roman"/>
          <w:sz w:val="20"/>
          <w:szCs w:val="20"/>
        </w:rPr>
      </w:pPr>
    </w:p>
    <w:p w14:paraId="0725FD95" w14:textId="77777777" w:rsidR="000D6B4D" w:rsidRDefault="000D6B4D" w:rsidP="001D232E">
      <w:pPr>
        <w:spacing w:before="60" w:after="60" w:line="280" w:lineRule="exact"/>
        <w:jc w:val="both"/>
        <w:rPr>
          <w:rFonts w:ascii="Times New Roman" w:hAnsi="Times New Roman" w:cs="Times New Roman"/>
          <w:sz w:val="20"/>
          <w:szCs w:val="20"/>
        </w:rPr>
      </w:pPr>
    </w:p>
    <w:p w14:paraId="18081F04" w14:textId="77777777" w:rsidR="000D6B4D" w:rsidRDefault="000D6B4D" w:rsidP="001D232E">
      <w:pPr>
        <w:spacing w:before="60" w:after="60" w:line="280" w:lineRule="exact"/>
        <w:jc w:val="both"/>
        <w:rPr>
          <w:rFonts w:ascii="Times New Roman" w:hAnsi="Times New Roman" w:cs="Times New Roman"/>
          <w:sz w:val="20"/>
          <w:szCs w:val="20"/>
        </w:rPr>
      </w:pPr>
    </w:p>
    <w:p w14:paraId="6623340C" w14:textId="77777777" w:rsidR="000D6B4D" w:rsidRDefault="000D6B4D" w:rsidP="001D232E">
      <w:pPr>
        <w:spacing w:before="60" w:after="60" w:line="280" w:lineRule="exact"/>
        <w:jc w:val="both"/>
        <w:rPr>
          <w:rFonts w:ascii="Times New Roman" w:hAnsi="Times New Roman" w:cs="Times New Roman"/>
          <w:sz w:val="20"/>
          <w:szCs w:val="20"/>
        </w:rPr>
      </w:pPr>
    </w:p>
    <w:p w14:paraId="177A138C" w14:textId="77777777" w:rsidR="000D6B4D" w:rsidRDefault="000D6B4D" w:rsidP="001D232E">
      <w:pPr>
        <w:spacing w:before="60" w:after="60" w:line="280" w:lineRule="exact"/>
        <w:jc w:val="both"/>
        <w:rPr>
          <w:rFonts w:ascii="Times New Roman" w:hAnsi="Times New Roman" w:cs="Times New Roman"/>
          <w:sz w:val="20"/>
          <w:szCs w:val="20"/>
        </w:rPr>
      </w:pPr>
    </w:p>
    <w:p w14:paraId="32C1CDA3" w14:textId="77777777" w:rsidR="000D6B4D" w:rsidRDefault="000D6B4D" w:rsidP="001D232E">
      <w:pPr>
        <w:spacing w:before="60" w:after="60" w:line="280" w:lineRule="exact"/>
        <w:jc w:val="both"/>
        <w:rPr>
          <w:rFonts w:ascii="Times New Roman" w:hAnsi="Times New Roman" w:cs="Times New Roman"/>
          <w:sz w:val="20"/>
          <w:szCs w:val="20"/>
        </w:rPr>
      </w:pPr>
    </w:p>
    <w:p w14:paraId="28818788" w14:textId="24EFC48D" w:rsidR="000D6B4D" w:rsidRPr="001E7EF4" w:rsidRDefault="000D6B4D" w:rsidP="000D6B4D">
      <w:pPr>
        <w:spacing w:before="60" w:after="60" w:line="280" w:lineRule="exact"/>
        <w:jc w:val="center"/>
        <w:rPr>
          <w:rFonts w:ascii="Times New Roman" w:eastAsia="Times New Roman" w:hAnsi="Times New Roman" w:cs="Times New Roman"/>
          <w:b/>
          <w:bCs/>
          <w:sz w:val="20"/>
          <w:szCs w:val="20"/>
        </w:rPr>
      </w:pPr>
      <w:r w:rsidRPr="001E7EF4">
        <w:rPr>
          <w:rFonts w:ascii="Times New Roman" w:eastAsia="Times New Roman" w:hAnsi="Times New Roman" w:cs="Times New Roman"/>
          <w:b/>
          <w:bCs/>
          <w:sz w:val="20"/>
          <w:szCs w:val="20"/>
        </w:rPr>
        <w:t xml:space="preserve">SIGNATURE PAGE TO </w:t>
      </w:r>
      <w:r w:rsidR="00684924">
        <w:rPr>
          <w:rFonts w:ascii="Times New Roman" w:eastAsia="Times New Roman" w:hAnsi="Times New Roman" w:cs="Times New Roman"/>
          <w:b/>
          <w:bCs/>
          <w:sz w:val="20"/>
          <w:szCs w:val="20"/>
        </w:rPr>
        <w:t>US</w:t>
      </w:r>
      <w:r w:rsidRPr="001E7EF4">
        <w:rPr>
          <w:rFonts w:ascii="Times New Roman" w:eastAsia="Times New Roman" w:hAnsi="Times New Roman" w:cs="Times New Roman"/>
          <w:b/>
          <w:bCs/>
          <w:sz w:val="20"/>
          <w:szCs w:val="20"/>
        </w:rPr>
        <w:t xml:space="preserve"> TERMS AND CONDITIONS </w:t>
      </w:r>
      <w:r w:rsidR="00684924">
        <w:rPr>
          <w:rFonts w:ascii="Times New Roman" w:eastAsia="Times New Roman" w:hAnsi="Times New Roman" w:cs="Times New Roman"/>
          <w:b/>
          <w:bCs/>
          <w:sz w:val="20"/>
          <w:szCs w:val="20"/>
        </w:rPr>
        <w:t xml:space="preserve">FOR THE </w:t>
      </w:r>
      <w:r w:rsidRPr="001E7EF4">
        <w:rPr>
          <w:rFonts w:ascii="Times New Roman" w:eastAsia="Times New Roman" w:hAnsi="Times New Roman" w:cs="Times New Roman"/>
          <w:b/>
          <w:bCs/>
          <w:sz w:val="20"/>
          <w:szCs w:val="20"/>
        </w:rPr>
        <w:t xml:space="preserve">PURCHASE </w:t>
      </w:r>
      <w:r w:rsidR="00684924">
        <w:rPr>
          <w:rFonts w:ascii="Times New Roman" w:eastAsia="Times New Roman" w:hAnsi="Times New Roman" w:cs="Times New Roman"/>
          <w:b/>
          <w:bCs/>
          <w:sz w:val="20"/>
          <w:szCs w:val="20"/>
        </w:rPr>
        <w:t>OF GOODS/SERVICES</w:t>
      </w:r>
      <w:r w:rsidRPr="001E7EF4">
        <w:rPr>
          <w:rFonts w:ascii="Times New Roman" w:eastAsia="Times New Roman" w:hAnsi="Times New Roman" w:cs="Times New Roman"/>
          <w:b/>
          <w:bCs/>
          <w:sz w:val="20"/>
          <w:szCs w:val="20"/>
        </w:rPr>
        <w:t xml:space="preserve"> AGREEMENT</w:t>
      </w:r>
    </w:p>
    <w:p w14:paraId="0C39329E" w14:textId="77777777" w:rsidR="000D6B4D" w:rsidRPr="001E7EF4" w:rsidRDefault="000D6B4D" w:rsidP="000D6B4D">
      <w:pPr>
        <w:pStyle w:val="Heading2"/>
        <w:keepNext w:val="0"/>
        <w:widowControl w:val="0"/>
        <w:spacing w:before="60" w:after="60" w:line="280" w:lineRule="exact"/>
        <w:jc w:val="center"/>
        <w:rPr>
          <w:sz w:val="20"/>
          <w:u w:val="single"/>
        </w:rPr>
      </w:pPr>
    </w:p>
    <w:tbl>
      <w:tblPr>
        <w:tblW w:w="10920" w:type="dxa"/>
        <w:tblInd w:w="108" w:type="dxa"/>
        <w:tblLayout w:type="fixed"/>
        <w:tblCellMar>
          <w:left w:w="0" w:type="dxa"/>
          <w:right w:w="0" w:type="dxa"/>
        </w:tblCellMar>
        <w:tblLook w:val="01E0" w:firstRow="1" w:lastRow="1" w:firstColumn="1" w:lastColumn="1" w:noHBand="0" w:noVBand="0"/>
      </w:tblPr>
      <w:tblGrid>
        <w:gridCol w:w="4950"/>
        <w:gridCol w:w="5970"/>
      </w:tblGrid>
      <w:tr w:rsidR="000D6B4D" w:rsidRPr="001E7EF4" w14:paraId="2CBA6A97" w14:textId="77777777" w:rsidTr="009314F0">
        <w:trPr>
          <w:trHeight w:hRule="exact" w:val="10980"/>
        </w:trPr>
        <w:tc>
          <w:tcPr>
            <w:tcW w:w="4950" w:type="dxa"/>
            <w:tcBorders>
              <w:top w:val="nil"/>
              <w:left w:val="nil"/>
              <w:bottom w:val="nil"/>
              <w:right w:val="nil"/>
            </w:tcBorders>
          </w:tcPr>
          <w:p w14:paraId="09579272"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7F99D7FB"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WITNESS:</w:t>
            </w:r>
          </w:p>
          <w:p w14:paraId="4BFFBDB5"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2D1D969B"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w:t>
            </w:r>
          </w:p>
          <w:p w14:paraId="63278795"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7E893FB5"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Print Name…</w:t>
            </w:r>
            <w:proofErr w:type="gramStart"/>
            <w:r w:rsidRPr="001E7EF4">
              <w:rPr>
                <w:rFonts w:ascii="Times New Roman" w:eastAsia="Times New Roman" w:hAnsi="Times New Roman" w:cs="Times New Roman"/>
                <w:sz w:val="20"/>
                <w:szCs w:val="20"/>
              </w:rPr>
              <w:t>…..</w:t>
            </w:r>
            <w:proofErr w:type="gramEnd"/>
            <w:r w:rsidRPr="001E7EF4">
              <w:rPr>
                <w:rFonts w:ascii="Times New Roman" w:eastAsia="Times New Roman" w:hAnsi="Times New Roman" w:cs="Times New Roman"/>
                <w:sz w:val="20"/>
                <w:szCs w:val="20"/>
              </w:rPr>
              <w:t>……………………………………</w:t>
            </w:r>
          </w:p>
          <w:p w14:paraId="725E0820"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1C6A99C1"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40994AC5"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53D6303F"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5B05C211"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06F2F692"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31EA0433"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79AFE51A"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6BF508B5"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325C081B"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WITNESS:</w:t>
            </w:r>
          </w:p>
          <w:p w14:paraId="0FAFD37F"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675160E3"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w:t>
            </w:r>
          </w:p>
          <w:p w14:paraId="37FED5AF"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46585FA8"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Print Name…</w:t>
            </w:r>
            <w:proofErr w:type="gramStart"/>
            <w:r w:rsidRPr="001E7EF4">
              <w:rPr>
                <w:rFonts w:ascii="Times New Roman" w:eastAsia="Times New Roman" w:hAnsi="Times New Roman" w:cs="Times New Roman"/>
                <w:sz w:val="20"/>
                <w:szCs w:val="20"/>
              </w:rPr>
              <w:t>…..</w:t>
            </w:r>
            <w:proofErr w:type="gramEnd"/>
            <w:r w:rsidRPr="001E7EF4">
              <w:rPr>
                <w:rFonts w:ascii="Times New Roman" w:eastAsia="Times New Roman" w:hAnsi="Times New Roman" w:cs="Times New Roman"/>
                <w:sz w:val="20"/>
                <w:szCs w:val="20"/>
              </w:rPr>
              <w:t>……………………………………</w:t>
            </w:r>
          </w:p>
        </w:tc>
        <w:tc>
          <w:tcPr>
            <w:tcW w:w="5970" w:type="dxa"/>
            <w:tcBorders>
              <w:top w:val="nil"/>
              <w:left w:val="nil"/>
              <w:bottom w:val="nil"/>
              <w:right w:val="nil"/>
            </w:tcBorders>
          </w:tcPr>
          <w:p w14:paraId="475A9C01"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7A1FA262"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2AA58981"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2B98F61A"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 xml:space="preserve">……………………………………………………………. </w:t>
            </w:r>
          </w:p>
          <w:p w14:paraId="26260DED"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(Subcontractor)</w:t>
            </w:r>
          </w:p>
          <w:p w14:paraId="1CF105B5"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6574A49A"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By…………………………………………………………</w:t>
            </w:r>
          </w:p>
          <w:p w14:paraId="46DB9C75"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720E1FA6"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Print Name……………………………………………………</w:t>
            </w:r>
          </w:p>
          <w:p w14:paraId="22E119C5"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30A654C9"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Print Title………………………………………………………</w:t>
            </w:r>
          </w:p>
          <w:p w14:paraId="780F8207"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05FC2CAD"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364A8C24"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64EF09C2"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 xml:space="preserve">……………………………………………………………. </w:t>
            </w:r>
          </w:p>
          <w:p w14:paraId="415638A9"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RCM Technologies, Inc.</w:t>
            </w:r>
          </w:p>
          <w:p w14:paraId="23C8756D"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By…………………………………………………………</w:t>
            </w:r>
          </w:p>
          <w:p w14:paraId="5C4D9BC1"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285D2E0E"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Print Name……………………………………………………</w:t>
            </w:r>
          </w:p>
          <w:p w14:paraId="19BC9AFE"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p w14:paraId="7392B5D2"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r w:rsidRPr="001E7EF4">
              <w:rPr>
                <w:rFonts w:ascii="Times New Roman" w:eastAsia="Times New Roman" w:hAnsi="Times New Roman" w:cs="Times New Roman"/>
                <w:sz w:val="20"/>
                <w:szCs w:val="20"/>
              </w:rPr>
              <w:t>Print Title………………………………………………………</w:t>
            </w:r>
          </w:p>
          <w:p w14:paraId="5E56384A" w14:textId="77777777" w:rsidR="000D6B4D" w:rsidRPr="001E7EF4" w:rsidRDefault="000D6B4D" w:rsidP="009314F0">
            <w:pPr>
              <w:spacing w:before="60" w:after="60" w:line="280" w:lineRule="exact"/>
              <w:rPr>
                <w:rFonts w:ascii="Times New Roman" w:eastAsia="Times New Roman" w:hAnsi="Times New Roman" w:cs="Times New Roman"/>
                <w:sz w:val="20"/>
                <w:szCs w:val="20"/>
              </w:rPr>
            </w:pPr>
          </w:p>
        </w:tc>
      </w:tr>
    </w:tbl>
    <w:p w14:paraId="7EF217A1" w14:textId="77777777" w:rsidR="000D6B4D" w:rsidRPr="001D232E" w:rsidRDefault="000D6B4D" w:rsidP="001D232E">
      <w:pPr>
        <w:spacing w:before="60" w:after="60" w:line="280" w:lineRule="exact"/>
        <w:jc w:val="both"/>
        <w:rPr>
          <w:rFonts w:ascii="Times New Roman" w:hAnsi="Times New Roman" w:cs="Times New Roman"/>
          <w:sz w:val="20"/>
          <w:szCs w:val="20"/>
        </w:rPr>
      </w:pPr>
    </w:p>
    <w:sectPr w:rsidR="000D6B4D" w:rsidRPr="001D232E" w:rsidSect="00CB71D7">
      <w:footerReference w:type="default" r:id="rId8"/>
      <w:pgSz w:w="12240" w:h="15840"/>
      <w:pgMar w:top="720" w:right="720" w:bottom="720" w:left="72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D3D99" w14:textId="77777777" w:rsidR="00CB71D7" w:rsidRDefault="00CB71D7" w:rsidP="0068555A">
      <w:pPr>
        <w:spacing w:after="0" w:line="240" w:lineRule="auto"/>
      </w:pPr>
      <w:r>
        <w:separator/>
      </w:r>
    </w:p>
  </w:endnote>
  <w:endnote w:type="continuationSeparator" w:id="0">
    <w:p w14:paraId="7FC167BD" w14:textId="77777777" w:rsidR="00CB71D7" w:rsidRDefault="00CB71D7" w:rsidP="0068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0080" w14:textId="77EE4BCA" w:rsidR="00B45776" w:rsidRPr="00B45776" w:rsidRDefault="00B45776" w:rsidP="00B45776">
    <w:pPr>
      <w:tabs>
        <w:tab w:val="center" w:pos="4680"/>
        <w:tab w:val="center" w:pos="9720"/>
        <w:tab w:val="right" w:pos="10080"/>
      </w:tabs>
      <w:spacing w:after="0" w:line="240" w:lineRule="auto"/>
      <w:rPr>
        <w:rFonts w:ascii="Times New Roman" w:hAnsi="Times New Roman" w:cs="Times New Roman"/>
        <w:kern w:val="2"/>
        <w:sz w:val="20"/>
        <w:szCs w:val="20"/>
        <w14:ligatures w14:val="standardContextual"/>
      </w:rPr>
    </w:pPr>
    <w:r>
      <w:rPr>
        <w:rFonts w:ascii="Times New Roman" w:hAnsi="Times New Roman" w:cs="Times New Roman"/>
        <w:kern w:val="2"/>
        <w:sz w:val="20"/>
        <w:szCs w:val="20"/>
        <w14:ligatures w14:val="standardContextual"/>
      </w:rPr>
      <w:t xml:space="preserve">US </w:t>
    </w:r>
    <w:r w:rsidRPr="00B45776">
      <w:rPr>
        <w:rFonts w:ascii="Times New Roman" w:hAnsi="Times New Roman" w:cs="Times New Roman"/>
        <w:kern w:val="2"/>
        <w:sz w:val="20"/>
        <w:szCs w:val="20"/>
        <w14:ligatures w14:val="standardContextual"/>
      </w:rPr>
      <w:t>Terms and Conditions</w:t>
    </w:r>
    <w:r>
      <w:rPr>
        <w:rFonts w:ascii="Times New Roman" w:hAnsi="Times New Roman" w:cs="Times New Roman"/>
        <w:kern w:val="2"/>
        <w:sz w:val="20"/>
        <w:szCs w:val="20"/>
        <w14:ligatures w14:val="standardContextual"/>
      </w:rPr>
      <w:t xml:space="preserve"> for the Purchase of Goods/Services</w:t>
    </w:r>
    <w:r w:rsidRPr="00B45776">
      <w:rPr>
        <w:rFonts w:ascii="Times New Roman" w:hAnsi="Times New Roman" w:cs="Times New Roman"/>
        <w:kern w:val="2"/>
        <w:sz w:val="20"/>
        <w:szCs w:val="20"/>
        <w14:ligatures w14:val="standardContextual"/>
      </w:rPr>
      <w:t>_V</w:t>
    </w:r>
    <w:r w:rsidR="00903DCE">
      <w:rPr>
        <w:rFonts w:ascii="Times New Roman" w:hAnsi="Times New Roman" w:cs="Times New Roman"/>
        <w:kern w:val="2"/>
        <w:sz w:val="20"/>
        <w:szCs w:val="20"/>
        <w14:ligatures w14:val="standardContextual"/>
      </w:rPr>
      <w:t>3</w:t>
    </w:r>
    <w:r w:rsidRPr="00B45776">
      <w:rPr>
        <w:rFonts w:ascii="Times New Roman" w:hAnsi="Times New Roman" w:cs="Times New Roman"/>
        <w:kern w:val="2"/>
        <w:sz w:val="20"/>
        <w:szCs w:val="20"/>
        <w14:ligatures w14:val="standardContextual"/>
      </w:rPr>
      <w:t>_0</w:t>
    </w:r>
    <w:r w:rsidR="00903DCE">
      <w:rPr>
        <w:rFonts w:ascii="Times New Roman" w:hAnsi="Times New Roman" w:cs="Times New Roman"/>
        <w:kern w:val="2"/>
        <w:sz w:val="20"/>
        <w:szCs w:val="20"/>
        <w14:ligatures w14:val="standardContextual"/>
      </w:rPr>
      <w:t>80</w:t>
    </w:r>
    <w:r w:rsidR="00F0205C">
      <w:rPr>
        <w:rFonts w:ascii="Times New Roman" w:hAnsi="Times New Roman" w:cs="Times New Roman"/>
        <w:kern w:val="2"/>
        <w:sz w:val="20"/>
        <w:szCs w:val="20"/>
        <w14:ligatures w14:val="standardContextual"/>
      </w:rPr>
      <w:t>3</w:t>
    </w:r>
    <w:r w:rsidRPr="00B45776">
      <w:rPr>
        <w:rFonts w:ascii="Times New Roman" w:hAnsi="Times New Roman" w:cs="Times New Roman"/>
        <w:kern w:val="2"/>
        <w:sz w:val="20"/>
        <w:szCs w:val="20"/>
        <w14:ligatures w14:val="standardContextual"/>
      </w:rPr>
      <w:t xml:space="preserve">2023 </w:t>
    </w:r>
    <w:r w:rsidRPr="00B45776">
      <w:rPr>
        <w:rFonts w:ascii="Times New Roman" w:hAnsi="Times New Roman" w:cs="Times New Roman"/>
        <w:kern w:val="2"/>
        <w:sz w:val="20"/>
        <w:szCs w:val="20"/>
        <w14:ligatures w14:val="standardContextual"/>
      </w:rPr>
      <w:tab/>
    </w:r>
    <w:r w:rsidRPr="00B45776">
      <w:rPr>
        <w:rFonts w:ascii="Times New Roman" w:hAnsi="Times New Roman" w:cs="Times New Roman"/>
        <w:kern w:val="2"/>
        <w:sz w:val="20"/>
        <w:szCs w:val="20"/>
        <w14:ligatures w14:val="standardContextual"/>
      </w:rPr>
      <w:tab/>
      <w:t xml:space="preserve">   Page </w:t>
    </w:r>
    <w:r w:rsidRPr="00B45776">
      <w:rPr>
        <w:rFonts w:ascii="Times New Roman" w:hAnsi="Times New Roman" w:cs="Times New Roman"/>
        <w:kern w:val="2"/>
        <w:sz w:val="20"/>
        <w:szCs w:val="20"/>
        <w14:ligatures w14:val="standardContextual"/>
      </w:rPr>
      <w:fldChar w:fldCharType="begin"/>
    </w:r>
    <w:r w:rsidRPr="00B45776">
      <w:rPr>
        <w:rFonts w:ascii="Times New Roman" w:hAnsi="Times New Roman" w:cs="Times New Roman"/>
        <w:kern w:val="2"/>
        <w:sz w:val="20"/>
        <w:szCs w:val="20"/>
        <w14:ligatures w14:val="standardContextual"/>
      </w:rPr>
      <w:instrText xml:space="preserve"> PAGE </w:instrText>
    </w:r>
    <w:r w:rsidRPr="00B45776">
      <w:rPr>
        <w:rFonts w:ascii="Times New Roman" w:hAnsi="Times New Roman" w:cs="Times New Roman"/>
        <w:kern w:val="2"/>
        <w:sz w:val="20"/>
        <w:szCs w:val="20"/>
        <w14:ligatures w14:val="standardContextual"/>
      </w:rPr>
      <w:fldChar w:fldCharType="separate"/>
    </w:r>
    <w:r w:rsidRPr="00B45776">
      <w:rPr>
        <w:rFonts w:ascii="Times New Roman" w:hAnsi="Times New Roman" w:cs="Times New Roman"/>
        <w:kern w:val="2"/>
        <w:sz w:val="20"/>
        <w:szCs w:val="20"/>
        <w14:ligatures w14:val="standardContextual"/>
      </w:rPr>
      <w:t>2</w:t>
    </w:r>
    <w:r w:rsidRPr="00B45776">
      <w:rPr>
        <w:rFonts w:ascii="Times New Roman" w:hAnsi="Times New Roman" w:cs="Times New Roman"/>
        <w:kern w:val="2"/>
        <w:sz w:val="20"/>
        <w:szCs w:val="20"/>
        <w14:ligatures w14:val="standardContextual"/>
      </w:rPr>
      <w:fldChar w:fldCharType="end"/>
    </w:r>
    <w:r w:rsidRPr="00B45776">
      <w:rPr>
        <w:rFonts w:ascii="Times New Roman" w:hAnsi="Times New Roman" w:cs="Times New Roman"/>
        <w:kern w:val="2"/>
        <w:sz w:val="20"/>
        <w:szCs w:val="20"/>
        <w14:ligatures w14:val="standardContextual"/>
      </w:rPr>
      <w:t xml:space="preserve"> of </w:t>
    </w:r>
    <w:r w:rsidR="000D6B4D">
      <w:rPr>
        <w:rFonts w:ascii="Times New Roman" w:hAnsi="Times New Roman" w:cs="Times New Roman"/>
        <w:kern w:val="2"/>
        <w:sz w:val="20"/>
        <w:szCs w:val="20"/>
        <w14:ligatures w14:val="standardContextual"/>
      </w:rPr>
      <w:t>6</w:t>
    </w:r>
  </w:p>
  <w:p w14:paraId="61F10710" w14:textId="77777777" w:rsidR="00B45776" w:rsidRPr="00B45776" w:rsidRDefault="00B45776" w:rsidP="00B45776">
    <w:pPr>
      <w:tabs>
        <w:tab w:val="center" w:pos="4680"/>
        <w:tab w:val="right" w:pos="9360"/>
      </w:tabs>
      <w:spacing w:after="0" w:line="240" w:lineRule="auto"/>
      <w:rPr>
        <w:kern w:val="2"/>
        <w14:ligatures w14:val="standardContextual"/>
      </w:rPr>
    </w:pPr>
  </w:p>
  <w:p w14:paraId="76A8E579" w14:textId="77777777" w:rsidR="00B45776" w:rsidRPr="00B45776" w:rsidRDefault="00B45776" w:rsidP="00B45776">
    <w:pPr>
      <w:tabs>
        <w:tab w:val="center" w:pos="4680"/>
        <w:tab w:val="right" w:pos="9360"/>
      </w:tabs>
      <w:spacing w:after="0" w:line="240" w:lineRule="auto"/>
      <w:jc w:val="center"/>
      <w:rPr>
        <w:b/>
        <w:bCs/>
        <w:kern w:val="2"/>
        <w14:ligatures w14:val="standardContextual"/>
      </w:rPr>
    </w:pPr>
    <w:r w:rsidRPr="00B45776">
      <w:rPr>
        <w:b/>
        <w:bCs/>
        <w:kern w:val="2"/>
        <w14:ligatures w14:val="standardContextual"/>
      </w:rPr>
      <w:t>CONFIDENTIAL</w:t>
    </w:r>
  </w:p>
  <w:p w14:paraId="1653AE44" w14:textId="0ABDB9B9" w:rsidR="0068555A" w:rsidRDefault="0068555A">
    <w:pPr>
      <w:pStyle w:val="Footer"/>
    </w:pPr>
  </w:p>
  <w:p w14:paraId="7ADBBA2D" w14:textId="77777777" w:rsidR="00AD0653" w:rsidRDefault="00AD06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573A0" w14:textId="77777777" w:rsidR="00CB71D7" w:rsidRDefault="00CB71D7" w:rsidP="0068555A">
      <w:pPr>
        <w:spacing w:after="0" w:line="240" w:lineRule="auto"/>
      </w:pPr>
      <w:r>
        <w:separator/>
      </w:r>
    </w:p>
  </w:footnote>
  <w:footnote w:type="continuationSeparator" w:id="0">
    <w:p w14:paraId="28546E34" w14:textId="77777777" w:rsidR="00CB71D7" w:rsidRDefault="00CB71D7" w:rsidP="00685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70A48"/>
    <w:multiLevelType w:val="multilevel"/>
    <w:tmpl w:val="5812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77049"/>
    <w:multiLevelType w:val="hybridMultilevel"/>
    <w:tmpl w:val="B8DEC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6120"/>
    <w:multiLevelType w:val="hybridMultilevel"/>
    <w:tmpl w:val="4FB894DA"/>
    <w:lvl w:ilvl="0" w:tplc="FC306B3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B4C34"/>
    <w:multiLevelType w:val="hybridMultilevel"/>
    <w:tmpl w:val="4FB8D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13281"/>
    <w:multiLevelType w:val="hybridMultilevel"/>
    <w:tmpl w:val="9A7048E6"/>
    <w:lvl w:ilvl="0" w:tplc="B0C29174">
      <w:start w:val="3"/>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24B99"/>
    <w:multiLevelType w:val="hybridMultilevel"/>
    <w:tmpl w:val="D1C2B770"/>
    <w:lvl w:ilvl="0" w:tplc="EC80B35E">
      <w:start w:val="1"/>
      <w:numFmt w:val="decimal"/>
      <w:lvlText w:val="%1."/>
      <w:lvlJc w:val="left"/>
      <w:pPr>
        <w:ind w:left="720" w:hanging="360"/>
      </w:pPr>
    </w:lvl>
    <w:lvl w:ilvl="1" w:tplc="A1A600DC">
      <w:start w:val="1"/>
      <w:numFmt w:val="decimal"/>
      <w:lvlText w:val="%2."/>
      <w:lvlJc w:val="left"/>
      <w:pPr>
        <w:ind w:left="720" w:hanging="360"/>
      </w:pPr>
    </w:lvl>
    <w:lvl w:ilvl="2" w:tplc="6A720202">
      <w:start w:val="1"/>
      <w:numFmt w:val="decimal"/>
      <w:lvlText w:val="%3."/>
      <w:lvlJc w:val="left"/>
      <w:pPr>
        <w:ind w:left="720" w:hanging="360"/>
      </w:pPr>
    </w:lvl>
    <w:lvl w:ilvl="3" w:tplc="5678958C">
      <w:start w:val="1"/>
      <w:numFmt w:val="decimal"/>
      <w:lvlText w:val="%4."/>
      <w:lvlJc w:val="left"/>
      <w:pPr>
        <w:ind w:left="720" w:hanging="360"/>
      </w:pPr>
    </w:lvl>
    <w:lvl w:ilvl="4" w:tplc="93B8766C">
      <w:start w:val="1"/>
      <w:numFmt w:val="decimal"/>
      <w:lvlText w:val="%5."/>
      <w:lvlJc w:val="left"/>
      <w:pPr>
        <w:ind w:left="720" w:hanging="360"/>
      </w:pPr>
    </w:lvl>
    <w:lvl w:ilvl="5" w:tplc="79064716">
      <w:start w:val="1"/>
      <w:numFmt w:val="decimal"/>
      <w:lvlText w:val="%6."/>
      <w:lvlJc w:val="left"/>
      <w:pPr>
        <w:ind w:left="720" w:hanging="360"/>
      </w:pPr>
    </w:lvl>
    <w:lvl w:ilvl="6" w:tplc="72802258">
      <w:start w:val="1"/>
      <w:numFmt w:val="decimal"/>
      <w:lvlText w:val="%7."/>
      <w:lvlJc w:val="left"/>
      <w:pPr>
        <w:ind w:left="720" w:hanging="360"/>
      </w:pPr>
    </w:lvl>
    <w:lvl w:ilvl="7" w:tplc="E95E76BC">
      <w:start w:val="1"/>
      <w:numFmt w:val="decimal"/>
      <w:lvlText w:val="%8."/>
      <w:lvlJc w:val="left"/>
      <w:pPr>
        <w:ind w:left="720" w:hanging="360"/>
      </w:pPr>
    </w:lvl>
    <w:lvl w:ilvl="8" w:tplc="7040C4BE">
      <w:start w:val="1"/>
      <w:numFmt w:val="decimal"/>
      <w:lvlText w:val="%9."/>
      <w:lvlJc w:val="left"/>
      <w:pPr>
        <w:ind w:left="720" w:hanging="360"/>
      </w:pPr>
    </w:lvl>
  </w:abstractNum>
  <w:abstractNum w:abstractNumId="6" w15:restartNumberingAfterBreak="0">
    <w:nsid w:val="256A0D6C"/>
    <w:multiLevelType w:val="multilevel"/>
    <w:tmpl w:val="7BEEB60C"/>
    <w:lvl w:ilvl="0">
      <w:start w:val="1"/>
      <w:numFmt w:val="decimal"/>
      <w:lvlText w:val="%1."/>
      <w:lvlJc w:val="left"/>
      <w:pPr>
        <w:ind w:left="45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2561452"/>
    <w:multiLevelType w:val="hybridMultilevel"/>
    <w:tmpl w:val="987C3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52A81"/>
    <w:multiLevelType w:val="multilevel"/>
    <w:tmpl w:val="AA503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0D2FBC"/>
    <w:multiLevelType w:val="multilevel"/>
    <w:tmpl w:val="04A6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F52BCF"/>
    <w:multiLevelType w:val="hybridMultilevel"/>
    <w:tmpl w:val="64E296B6"/>
    <w:lvl w:ilvl="0" w:tplc="6DE8D6D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51F87"/>
    <w:multiLevelType w:val="hybridMultilevel"/>
    <w:tmpl w:val="523EAA00"/>
    <w:lvl w:ilvl="0" w:tplc="54D01B7A">
      <w:start w:val="1"/>
      <w:numFmt w:val="decimal"/>
      <w:lvlText w:val="%1."/>
      <w:lvlJc w:val="left"/>
      <w:pPr>
        <w:ind w:left="720" w:hanging="360"/>
      </w:pPr>
    </w:lvl>
    <w:lvl w:ilvl="1" w:tplc="61D00806">
      <w:start w:val="1"/>
      <w:numFmt w:val="decimal"/>
      <w:lvlText w:val="%2."/>
      <w:lvlJc w:val="left"/>
      <w:pPr>
        <w:ind w:left="720" w:hanging="360"/>
      </w:pPr>
    </w:lvl>
    <w:lvl w:ilvl="2" w:tplc="2294F9F6">
      <w:start w:val="1"/>
      <w:numFmt w:val="decimal"/>
      <w:lvlText w:val="%3."/>
      <w:lvlJc w:val="left"/>
      <w:pPr>
        <w:ind w:left="720" w:hanging="360"/>
      </w:pPr>
    </w:lvl>
    <w:lvl w:ilvl="3" w:tplc="034CF35A">
      <w:start w:val="1"/>
      <w:numFmt w:val="decimal"/>
      <w:lvlText w:val="%4."/>
      <w:lvlJc w:val="left"/>
      <w:pPr>
        <w:ind w:left="720" w:hanging="360"/>
      </w:pPr>
    </w:lvl>
    <w:lvl w:ilvl="4" w:tplc="6E10F25C">
      <w:start w:val="1"/>
      <w:numFmt w:val="decimal"/>
      <w:lvlText w:val="%5."/>
      <w:lvlJc w:val="left"/>
      <w:pPr>
        <w:ind w:left="720" w:hanging="360"/>
      </w:pPr>
    </w:lvl>
    <w:lvl w:ilvl="5" w:tplc="7786AC9E">
      <w:start w:val="1"/>
      <w:numFmt w:val="decimal"/>
      <w:lvlText w:val="%6."/>
      <w:lvlJc w:val="left"/>
      <w:pPr>
        <w:ind w:left="720" w:hanging="360"/>
      </w:pPr>
    </w:lvl>
    <w:lvl w:ilvl="6" w:tplc="B98CE5A4">
      <w:start w:val="1"/>
      <w:numFmt w:val="decimal"/>
      <w:lvlText w:val="%7."/>
      <w:lvlJc w:val="left"/>
      <w:pPr>
        <w:ind w:left="720" w:hanging="360"/>
      </w:pPr>
    </w:lvl>
    <w:lvl w:ilvl="7" w:tplc="711815F0">
      <w:start w:val="1"/>
      <w:numFmt w:val="decimal"/>
      <w:lvlText w:val="%8."/>
      <w:lvlJc w:val="left"/>
      <w:pPr>
        <w:ind w:left="720" w:hanging="360"/>
      </w:pPr>
    </w:lvl>
    <w:lvl w:ilvl="8" w:tplc="0952CD00">
      <w:start w:val="1"/>
      <w:numFmt w:val="decimal"/>
      <w:lvlText w:val="%9."/>
      <w:lvlJc w:val="left"/>
      <w:pPr>
        <w:ind w:left="720" w:hanging="360"/>
      </w:pPr>
    </w:lvl>
  </w:abstractNum>
  <w:abstractNum w:abstractNumId="12" w15:restartNumberingAfterBreak="0">
    <w:nsid w:val="75FC0AEC"/>
    <w:multiLevelType w:val="multilevel"/>
    <w:tmpl w:val="4BF0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257002">
    <w:abstractNumId w:val="1"/>
  </w:num>
  <w:num w:numId="2" w16cid:durableId="1491022072">
    <w:abstractNumId w:val="12"/>
  </w:num>
  <w:num w:numId="3" w16cid:durableId="1208957919">
    <w:abstractNumId w:val="10"/>
  </w:num>
  <w:num w:numId="4" w16cid:durableId="873157395">
    <w:abstractNumId w:val="6"/>
  </w:num>
  <w:num w:numId="5" w16cid:durableId="2045206038">
    <w:abstractNumId w:val="9"/>
  </w:num>
  <w:num w:numId="6" w16cid:durableId="1560704264">
    <w:abstractNumId w:val="0"/>
  </w:num>
  <w:num w:numId="7" w16cid:durableId="1888443144">
    <w:abstractNumId w:val="7"/>
  </w:num>
  <w:num w:numId="8" w16cid:durableId="355734685">
    <w:abstractNumId w:val="3"/>
  </w:num>
  <w:num w:numId="9" w16cid:durableId="95253272">
    <w:abstractNumId w:val="8"/>
  </w:num>
  <w:num w:numId="10" w16cid:durableId="2070378853">
    <w:abstractNumId w:val="11"/>
  </w:num>
  <w:num w:numId="11" w16cid:durableId="745955453">
    <w:abstractNumId w:val="5"/>
  </w:num>
  <w:num w:numId="12" w16cid:durableId="356472241">
    <w:abstractNumId w:val="2"/>
  </w:num>
  <w:num w:numId="13" w16cid:durableId="2137024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CUai/UW0AP4L7IXdLx+0ZVMn0mz19Trot7CQfs0fXOV7AB/j1E17xMn5cbwKncjVTHo5UPkmfiVjCgKwsyTK/w==" w:salt="MdeJFgIjzPN2Yd+hLlC5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NDewNLC0MDc1MTVW0lEKTi0uzszPAymwqAUA6L6/ZywAAAA="/>
  </w:docVars>
  <w:rsids>
    <w:rsidRoot w:val="00BF49B9"/>
    <w:rsid w:val="00002588"/>
    <w:rsid w:val="0001085D"/>
    <w:rsid w:val="000163DB"/>
    <w:rsid w:val="00030A73"/>
    <w:rsid w:val="0005722B"/>
    <w:rsid w:val="00060468"/>
    <w:rsid w:val="00077662"/>
    <w:rsid w:val="000914ED"/>
    <w:rsid w:val="00093915"/>
    <w:rsid w:val="000A6838"/>
    <w:rsid w:val="000B17BE"/>
    <w:rsid w:val="000B52B1"/>
    <w:rsid w:val="000C01C5"/>
    <w:rsid w:val="000C263E"/>
    <w:rsid w:val="000C3FF7"/>
    <w:rsid w:val="000C552E"/>
    <w:rsid w:val="000C7202"/>
    <w:rsid w:val="000D0B62"/>
    <w:rsid w:val="000D6B4D"/>
    <w:rsid w:val="000E1C28"/>
    <w:rsid w:val="000E3A72"/>
    <w:rsid w:val="0010749E"/>
    <w:rsid w:val="00122A4B"/>
    <w:rsid w:val="00126908"/>
    <w:rsid w:val="00126D29"/>
    <w:rsid w:val="00133851"/>
    <w:rsid w:val="00133D96"/>
    <w:rsid w:val="00133DBF"/>
    <w:rsid w:val="0015459D"/>
    <w:rsid w:val="00154DA1"/>
    <w:rsid w:val="001666AC"/>
    <w:rsid w:val="00171D9D"/>
    <w:rsid w:val="00172C65"/>
    <w:rsid w:val="00184D3F"/>
    <w:rsid w:val="001950B1"/>
    <w:rsid w:val="001952DD"/>
    <w:rsid w:val="0019771C"/>
    <w:rsid w:val="001A4387"/>
    <w:rsid w:val="001A4C8E"/>
    <w:rsid w:val="001B7C5C"/>
    <w:rsid w:val="001C2401"/>
    <w:rsid w:val="001C76ED"/>
    <w:rsid w:val="001D232E"/>
    <w:rsid w:val="001D62D2"/>
    <w:rsid w:val="001E2AEE"/>
    <w:rsid w:val="001F53D2"/>
    <w:rsid w:val="001F5974"/>
    <w:rsid w:val="00202EF0"/>
    <w:rsid w:val="00224F54"/>
    <w:rsid w:val="00236E08"/>
    <w:rsid w:val="002460E4"/>
    <w:rsid w:val="00247FCF"/>
    <w:rsid w:val="00251C5B"/>
    <w:rsid w:val="002619A6"/>
    <w:rsid w:val="00265BB3"/>
    <w:rsid w:val="00296EA2"/>
    <w:rsid w:val="002A0C68"/>
    <w:rsid w:val="002B5D54"/>
    <w:rsid w:val="002E0086"/>
    <w:rsid w:val="002F0BCB"/>
    <w:rsid w:val="00307BA5"/>
    <w:rsid w:val="00314500"/>
    <w:rsid w:val="0032436E"/>
    <w:rsid w:val="0033393A"/>
    <w:rsid w:val="00336A6D"/>
    <w:rsid w:val="0034033A"/>
    <w:rsid w:val="00343C9F"/>
    <w:rsid w:val="00363B7E"/>
    <w:rsid w:val="003757BB"/>
    <w:rsid w:val="00386658"/>
    <w:rsid w:val="003900CC"/>
    <w:rsid w:val="003B16EA"/>
    <w:rsid w:val="003C0E88"/>
    <w:rsid w:val="003D037D"/>
    <w:rsid w:val="003D59D7"/>
    <w:rsid w:val="003E26BF"/>
    <w:rsid w:val="00412881"/>
    <w:rsid w:val="00417561"/>
    <w:rsid w:val="004226FF"/>
    <w:rsid w:val="00423AD5"/>
    <w:rsid w:val="004414D7"/>
    <w:rsid w:val="00442217"/>
    <w:rsid w:val="0044737F"/>
    <w:rsid w:val="00450FEA"/>
    <w:rsid w:val="00461BB5"/>
    <w:rsid w:val="004670B4"/>
    <w:rsid w:val="00485062"/>
    <w:rsid w:val="0049606D"/>
    <w:rsid w:val="004A2584"/>
    <w:rsid w:val="004A3453"/>
    <w:rsid w:val="004A7C7A"/>
    <w:rsid w:val="004B3924"/>
    <w:rsid w:val="004D2E95"/>
    <w:rsid w:val="004D4370"/>
    <w:rsid w:val="004E2AE8"/>
    <w:rsid w:val="004F1287"/>
    <w:rsid w:val="004F7AFA"/>
    <w:rsid w:val="00515C0D"/>
    <w:rsid w:val="00517A9E"/>
    <w:rsid w:val="0052239B"/>
    <w:rsid w:val="005353F1"/>
    <w:rsid w:val="00552C6C"/>
    <w:rsid w:val="00575CB7"/>
    <w:rsid w:val="005811C5"/>
    <w:rsid w:val="00585A64"/>
    <w:rsid w:val="005A4D75"/>
    <w:rsid w:val="005A6D8F"/>
    <w:rsid w:val="005B52FB"/>
    <w:rsid w:val="005C0BAC"/>
    <w:rsid w:val="005C4831"/>
    <w:rsid w:val="005E058D"/>
    <w:rsid w:val="005E1BE2"/>
    <w:rsid w:val="005E4B9C"/>
    <w:rsid w:val="005F37C5"/>
    <w:rsid w:val="00602EE2"/>
    <w:rsid w:val="00605E6C"/>
    <w:rsid w:val="006124C5"/>
    <w:rsid w:val="006213EA"/>
    <w:rsid w:val="0063574D"/>
    <w:rsid w:val="00654064"/>
    <w:rsid w:val="006620CA"/>
    <w:rsid w:val="00675FD0"/>
    <w:rsid w:val="00684924"/>
    <w:rsid w:val="0068555A"/>
    <w:rsid w:val="006A19C7"/>
    <w:rsid w:val="006B288A"/>
    <w:rsid w:val="006B3CAA"/>
    <w:rsid w:val="006C535F"/>
    <w:rsid w:val="006E7C7B"/>
    <w:rsid w:val="00706C8D"/>
    <w:rsid w:val="00707488"/>
    <w:rsid w:val="007129A9"/>
    <w:rsid w:val="00714082"/>
    <w:rsid w:val="00720B16"/>
    <w:rsid w:val="00747702"/>
    <w:rsid w:val="0075692D"/>
    <w:rsid w:val="00773858"/>
    <w:rsid w:val="007864C2"/>
    <w:rsid w:val="00797111"/>
    <w:rsid w:val="007B479E"/>
    <w:rsid w:val="007C2782"/>
    <w:rsid w:val="007C50E0"/>
    <w:rsid w:val="007C5CE4"/>
    <w:rsid w:val="007F237D"/>
    <w:rsid w:val="007F5C62"/>
    <w:rsid w:val="00801B4F"/>
    <w:rsid w:val="008045A5"/>
    <w:rsid w:val="00806242"/>
    <w:rsid w:val="00806791"/>
    <w:rsid w:val="008112F5"/>
    <w:rsid w:val="00811D49"/>
    <w:rsid w:val="00815B3A"/>
    <w:rsid w:val="00821747"/>
    <w:rsid w:val="008321EB"/>
    <w:rsid w:val="00846CCF"/>
    <w:rsid w:val="008475FF"/>
    <w:rsid w:val="008514A8"/>
    <w:rsid w:val="00867207"/>
    <w:rsid w:val="0087400B"/>
    <w:rsid w:val="00874153"/>
    <w:rsid w:val="00886348"/>
    <w:rsid w:val="0089004A"/>
    <w:rsid w:val="0089036D"/>
    <w:rsid w:val="00896FFD"/>
    <w:rsid w:val="008A44E1"/>
    <w:rsid w:val="008C381F"/>
    <w:rsid w:val="008E686C"/>
    <w:rsid w:val="00903DCE"/>
    <w:rsid w:val="009549D9"/>
    <w:rsid w:val="00956017"/>
    <w:rsid w:val="00960E64"/>
    <w:rsid w:val="00961D02"/>
    <w:rsid w:val="00965CE6"/>
    <w:rsid w:val="00970049"/>
    <w:rsid w:val="00971D51"/>
    <w:rsid w:val="00972C7A"/>
    <w:rsid w:val="00975B1D"/>
    <w:rsid w:val="00975BB3"/>
    <w:rsid w:val="00980959"/>
    <w:rsid w:val="00985D0F"/>
    <w:rsid w:val="00994C4F"/>
    <w:rsid w:val="009C0108"/>
    <w:rsid w:val="009C01B4"/>
    <w:rsid w:val="009D3684"/>
    <w:rsid w:val="009F12B0"/>
    <w:rsid w:val="00A03AB4"/>
    <w:rsid w:val="00A04BBB"/>
    <w:rsid w:val="00A06CCD"/>
    <w:rsid w:val="00A06EFB"/>
    <w:rsid w:val="00A124A6"/>
    <w:rsid w:val="00A13BC4"/>
    <w:rsid w:val="00A15091"/>
    <w:rsid w:val="00A17D40"/>
    <w:rsid w:val="00A21BD0"/>
    <w:rsid w:val="00A26122"/>
    <w:rsid w:val="00A365CA"/>
    <w:rsid w:val="00A53120"/>
    <w:rsid w:val="00A54D6B"/>
    <w:rsid w:val="00A67A2F"/>
    <w:rsid w:val="00A7163C"/>
    <w:rsid w:val="00A77FD8"/>
    <w:rsid w:val="00A859EB"/>
    <w:rsid w:val="00AC6F1D"/>
    <w:rsid w:val="00AD0653"/>
    <w:rsid w:val="00AE14AF"/>
    <w:rsid w:val="00AE48DB"/>
    <w:rsid w:val="00AF31E4"/>
    <w:rsid w:val="00AF6C3A"/>
    <w:rsid w:val="00B0383D"/>
    <w:rsid w:val="00B03F3D"/>
    <w:rsid w:val="00B274F1"/>
    <w:rsid w:val="00B42E7E"/>
    <w:rsid w:val="00B455F1"/>
    <w:rsid w:val="00B45776"/>
    <w:rsid w:val="00B548EE"/>
    <w:rsid w:val="00B86A95"/>
    <w:rsid w:val="00BA0459"/>
    <w:rsid w:val="00BC2A0C"/>
    <w:rsid w:val="00BC5904"/>
    <w:rsid w:val="00BC6CC1"/>
    <w:rsid w:val="00BD387A"/>
    <w:rsid w:val="00BE00CA"/>
    <w:rsid w:val="00BF49B9"/>
    <w:rsid w:val="00C01D1B"/>
    <w:rsid w:val="00C057FA"/>
    <w:rsid w:val="00C13208"/>
    <w:rsid w:val="00C16CFE"/>
    <w:rsid w:val="00C20829"/>
    <w:rsid w:val="00C56A31"/>
    <w:rsid w:val="00C57AA3"/>
    <w:rsid w:val="00C61D48"/>
    <w:rsid w:val="00C66328"/>
    <w:rsid w:val="00C71CB0"/>
    <w:rsid w:val="00C83EE3"/>
    <w:rsid w:val="00C902D3"/>
    <w:rsid w:val="00CA6D47"/>
    <w:rsid w:val="00CB3824"/>
    <w:rsid w:val="00CB6988"/>
    <w:rsid w:val="00CB71D7"/>
    <w:rsid w:val="00CC435E"/>
    <w:rsid w:val="00CD0AD0"/>
    <w:rsid w:val="00CD0EFE"/>
    <w:rsid w:val="00CD66CF"/>
    <w:rsid w:val="00CF72AC"/>
    <w:rsid w:val="00D17398"/>
    <w:rsid w:val="00D43CDE"/>
    <w:rsid w:val="00D45337"/>
    <w:rsid w:val="00D47DC6"/>
    <w:rsid w:val="00D52E22"/>
    <w:rsid w:val="00D612F3"/>
    <w:rsid w:val="00D63046"/>
    <w:rsid w:val="00D708F9"/>
    <w:rsid w:val="00D71C12"/>
    <w:rsid w:val="00D726A4"/>
    <w:rsid w:val="00D84F54"/>
    <w:rsid w:val="00D9366D"/>
    <w:rsid w:val="00DA377A"/>
    <w:rsid w:val="00DA59F1"/>
    <w:rsid w:val="00DB04D7"/>
    <w:rsid w:val="00DC60F1"/>
    <w:rsid w:val="00DE2831"/>
    <w:rsid w:val="00DF07E8"/>
    <w:rsid w:val="00DF1A35"/>
    <w:rsid w:val="00DF2CC4"/>
    <w:rsid w:val="00E1512F"/>
    <w:rsid w:val="00E17872"/>
    <w:rsid w:val="00E267C3"/>
    <w:rsid w:val="00E42ED9"/>
    <w:rsid w:val="00E460DA"/>
    <w:rsid w:val="00E718CD"/>
    <w:rsid w:val="00E73EC3"/>
    <w:rsid w:val="00E8038A"/>
    <w:rsid w:val="00E86A38"/>
    <w:rsid w:val="00EA20B8"/>
    <w:rsid w:val="00EA7D0B"/>
    <w:rsid w:val="00EE2EED"/>
    <w:rsid w:val="00EF67C2"/>
    <w:rsid w:val="00F0205C"/>
    <w:rsid w:val="00F120F5"/>
    <w:rsid w:val="00F1563A"/>
    <w:rsid w:val="00F1626E"/>
    <w:rsid w:val="00F1699D"/>
    <w:rsid w:val="00F26019"/>
    <w:rsid w:val="00F31AB1"/>
    <w:rsid w:val="00F40002"/>
    <w:rsid w:val="00F43162"/>
    <w:rsid w:val="00F81D7F"/>
    <w:rsid w:val="00F85370"/>
    <w:rsid w:val="00F87D85"/>
    <w:rsid w:val="00FB0DD0"/>
    <w:rsid w:val="00FB0FE9"/>
    <w:rsid w:val="00FD6ACA"/>
    <w:rsid w:val="00FE284B"/>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2C1EE"/>
  <w15:chartTrackingRefBased/>
  <w15:docId w15:val="{FEE33C6E-CC10-44B9-AAB0-0234BB95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38"/>
  </w:style>
  <w:style w:type="paragraph" w:styleId="Heading2">
    <w:name w:val="heading 2"/>
    <w:basedOn w:val="Normal"/>
    <w:link w:val="Heading2Char"/>
    <w:qFormat/>
    <w:rsid w:val="000D6B4D"/>
    <w:pPr>
      <w:keepNext/>
      <w:spacing w:before="200" w:after="200" w:line="240" w:lineRule="auto"/>
      <w:ind w:left="1077"/>
      <w:jc w:val="both"/>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3A"/>
    <w:pPr>
      <w:ind w:left="720"/>
      <w:contextualSpacing/>
    </w:pPr>
  </w:style>
  <w:style w:type="character" w:styleId="Strong">
    <w:name w:val="Strong"/>
    <w:basedOn w:val="DefaultParagraphFont"/>
    <w:uiPriority w:val="22"/>
    <w:qFormat/>
    <w:rsid w:val="00B03F3D"/>
    <w:rPr>
      <w:b/>
      <w:bCs/>
    </w:rPr>
  </w:style>
  <w:style w:type="paragraph" w:styleId="NormalWeb">
    <w:name w:val="Normal (Web)"/>
    <w:basedOn w:val="Normal"/>
    <w:uiPriority w:val="99"/>
    <w:semiHidden/>
    <w:unhideWhenUsed/>
    <w:rsid w:val="005A6D8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3AB4"/>
    <w:rPr>
      <w:sz w:val="16"/>
      <w:szCs w:val="16"/>
    </w:rPr>
  </w:style>
  <w:style w:type="paragraph" w:styleId="CommentText">
    <w:name w:val="annotation text"/>
    <w:basedOn w:val="Normal"/>
    <w:link w:val="CommentTextChar"/>
    <w:uiPriority w:val="99"/>
    <w:unhideWhenUsed/>
    <w:rsid w:val="00A03AB4"/>
    <w:pPr>
      <w:spacing w:line="240" w:lineRule="auto"/>
    </w:pPr>
    <w:rPr>
      <w:sz w:val="20"/>
      <w:szCs w:val="20"/>
    </w:rPr>
  </w:style>
  <w:style w:type="character" w:customStyle="1" w:styleId="CommentTextChar">
    <w:name w:val="Comment Text Char"/>
    <w:basedOn w:val="DefaultParagraphFont"/>
    <w:link w:val="CommentText"/>
    <w:uiPriority w:val="99"/>
    <w:rsid w:val="00A03AB4"/>
    <w:rPr>
      <w:sz w:val="20"/>
      <w:szCs w:val="20"/>
    </w:rPr>
  </w:style>
  <w:style w:type="paragraph" w:styleId="CommentSubject">
    <w:name w:val="annotation subject"/>
    <w:basedOn w:val="CommentText"/>
    <w:next w:val="CommentText"/>
    <w:link w:val="CommentSubjectChar"/>
    <w:uiPriority w:val="99"/>
    <w:semiHidden/>
    <w:unhideWhenUsed/>
    <w:rsid w:val="00A03AB4"/>
    <w:rPr>
      <w:b/>
      <w:bCs/>
    </w:rPr>
  </w:style>
  <w:style w:type="character" w:customStyle="1" w:styleId="CommentSubjectChar">
    <w:name w:val="Comment Subject Char"/>
    <w:basedOn w:val="CommentTextChar"/>
    <w:link w:val="CommentSubject"/>
    <w:uiPriority w:val="99"/>
    <w:semiHidden/>
    <w:rsid w:val="00A03AB4"/>
    <w:rPr>
      <w:b/>
      <w:bCs/>
      <w:sz w:val="20"/>
      <w:szCs w:val="20"/>
    </w:rPr>
  </w:style>
  <w:style w:type="paragraph" w:styleId="BalloonText">
    <w:name w:val="Balloon Text"/>
    <w:basedOn w:val="Normal"/>
    <w:link w:val="BalloonTextChar"/>
    <w:uiPriority w:val="99"/>
    <w:semiHidden/>
    <w:unhideWhenUsed/>
    <w:rsid w:val="00A03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B4"/>
    <w:rPr>
      <w:rFonts w:ascii="Segoe UI" w:hAnsi="Segoe UI" w:cs="Segoe UI"/>
      <w:sz w:val="18"/>
      <w:szCs w:val="18"/>
    </w:rPr>
  </w:style>
  <w:style w:type="paragraph" w:styleId="Header">
    <w:name w:val="header"/>
    <w:basedOn w:val="Normal"/>
    <w:link w:val="HeaderChar"/>
    <w:uiPriority w:val="99"/>
    <w:unhideWhenUsed/>
    <w:rsid w:val="00685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55A"/>
  </w:style>
  <w:style w:type="paragraph" w:styleId="Footer">
    <w:name w:val="footer"/>
    <w:basedOn w:val="Normal"/>
    <w:link w:val="FooterChar"/>
    <w:uiPriority w:val="99"/>
    <w:unhideWhenUsed/>
    <w:rsid w:val="00685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55A"/>
  </w:style>
  <w:style w:type="paragraph" w:styleId="Revision">
    <w:name w:val="Revision"/>
    <w:hidden/>
    <w:uiPriority w:val="99"/>
    <w:semiHidden/>
    <w:rsid w:val="00E86A38"/>
    <w:pPr>
      <w:spacing w:after="0" w:line="240" w:lineRule="auto"/>
    </w:pPr>
  </w:style>
  <w:style w:type="character" w:customStyle="1" w:styleId="Heading2Char">
    <w:name w:val="Heading 2 Char"/>
    <w:basedOn w:val="DefaultParagraphFont"/>
    <w:link w:val="Heading2"/>
    <w:rsid w:val="000D6B4D"/>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40498">
      <w:bodyDiv w:val="1"/>
      <w:marLeft w:val="0"/>
      <w:marRight w:val="0"/>
      <w:marTop w:val="0"/>
      <w:marBottom w:val="0"/>
      <w:divBdr>
        <w:top w:val="none" w:sz="0" w:space="0" w:color="auto"/>
        <w:left w:val="none" w:sz="0" w:space="0" w:color="auto"/>
        <w:bottom w:val="none" w:sz="0" w:space="0" w:color="auto"/>
        <w:right w:val="none" w:sz="0" w:space="0" w:color="auto"/>
      </w:divBdr>
    </w:div>
    <w:div w:id="1018502709">
      <w:bodyDiv w:val="1"/>
      <w:marLeft w:val="0"/>
      <w:marRight w:val="0"/>
      <w:marTop w:val="0"/>
      <w:marBottom w:val="0"/>
      <w:divBdr>
        <w:top w:val="none" w:sz="0" w:space="0" w:color="auto"/>
        <w:left w:val="none" w:sz="0" w:space="0" w:color="auto"/>
        <w:bottom w:val="none" w:sz="0" w:space="0" w:color="auto"/>
        <w:right w:val="none" w:sz="0" w:space="0" w:color="auto"/>
      </w:divBdr>
    </w:div>
    <w:div w:id="1546989862">
      <w:bodyDiv w:val="1"/>
      <w:marLeft w:val="0"/>
      <w:marRight w:val="0"/>
      <w:marTop w:val="0"/>
      <w:marBottom w:val="0"/>
      <w:divBdr>
        <w:top w:val="none" w:sz="0" w:space="0" w:color="auto"/>
        <w:left w:val="none" w:sz="0" w:space="0" w:color="auto"/>
        <w:bottom w:val="none" w:sz="0" w:space="0" w:color="auto"/>
        <w:right w:val="none" w:sz="0" w:space="0" w:color="auto"/>
      </w:divBdr>
    </w:div>
    <w:div w:id="20104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3716</Words>
  <Characters>21185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Dondi Day</dc:creator>
  <cp:keywords/>
  <dc:description/>
  <cp:lastModifiedBy>Meenaghan, Therese</cp:lastModifiedBy>
  <cp:revision>2</cp:revision>
  <cp:lastPrinted>2023-05-09T17:51:00Z</cp:lastPrinted>
  <dcterms:created xsi:type="dcterms:W3CDTF">2024-04-22T15:36:00Z</dcterms:created>
  <dcterms:modified xsi:type="dcterms:W3CDTF">2024-04-22T15:36:00Z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40f5a041dd4cbcf91ada9ea87760ade9ddc725df0b60ef09d3963aedf0c1dc39</vt:lpwstr>
  </property>
</Properties>
</file>